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1B07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A22985" w14:textId="52A3D8BC" w:rsidR="00BE2716" w:rsidRDefault="00A326C2" w:rsidP="00504E45">
      <w:pPr>
        <w:pStyle w:val="Titolocopertina"/>
        <w:rPr>
          <w:rFonts w:asciiTheme="minorHAnsi" w:hAnsiTheme="minorHAnsi" w:cs="Arial"/>
          <w:b w:val="0"/>
          <w:bCs/>
          <w:sz w:val="20"/>
          <w:szCs w:val="20"/>
        </w:rPr>
      </w:pPr>
      <w:r>
        <w:t>PROCEDURA</w:t>
      </w:r>
      <w:r w:rsidR="00AE0C26">
        <w:t xml:space="preserve"> PER</w:t>
      </w:r>
      <w:r w:rsidR="00827C3B" w:rsidRPr="00BF13C1">
        <w:t xml:space="preserve"> </w:t>
      </w:r>
      <w:r>
        <w:t xml:space="preserve">L’ </w:t>
      </w:r>
      <w:r w:rsidR="00504E45" w:rsidRPr="00504E45">
        <w:t xml:space="preserve">ACQUISIZIONE </w:t>
      </w:r>
      <w:r>
        <w:t xml:space="preserve">DI </w:t>
      </w:r>
      <w:r w:rsidR="00504E45" w:rsidRPr="00504E45">
        <w:t xml:space="preserve">MATERIALI E SERVIZI DI CABLAGGIO </w:t>
      </w:r>
      <w:r w:rsidR="00504E45">
        <w:t>PER SOGEI</w:t>
      </w:r>
      <w:r w:rsidR="004405DB">
        <w:t xml:space="preserve"> E PER IL MEF</w:t>
      </w:r>
    </w:p>
    <w:p w14:paraId="4C1F9BB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A4E75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4BA8C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95DE2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77BF6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DF5BDD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808D3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B7367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4B1AD9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5CD6A4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67A31D2E" w14:textId="77777777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252533">
        <w:t>UNICO</w:t>
      </w:r>
    </w:p>
    <w:p w14:paraId="77A3521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920BA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D6263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285D5D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687CB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85E88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E37422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F2100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5E0DC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42487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E3665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6BD9A7F0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C92F5" w14:textId="77777777" w:rsidR="00861F82" w:rsidRPr="006F6A1D" w:rsidRDefault="0063404F" w:rsidP="00861F8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861F82" w:rsidRPr="006F6A1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14:paraId="356E82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98BC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9467AC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5A209A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A19C2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F110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20AFD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06EF34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136080" w14:textId="56D7D5BC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774CD">
        <w:rPr>
          <w:rFonts w:asciiTheme="minorHAnsi" w:hAnsiTheme="minorHAnsi" w:cs="Arial"/>
          <w:bCs/>
          <w:sz w:val="20"/>
          <w:szCs w:val="20"/>
        </w:rPr>
        <w:t>Roma,</w:t>
      </w:r>
      <w:r w:rsidRPr="002774C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836FB5">
        <w:rPr>
          <w:rFonts w:asciiTheme="minorHAnsi" w:hAnsiTheme="minorHAnsi" w:cs="Arial"/>
          <w:bCs/>
          <w:sz w:val="20"/>
          <w:szCs w:val="20"/>
        </w:rPr>
        <w:t>17</w:t>
      </w:r>
      <w:r w:rsidR="00924B35">
        <w:rPr>
          <w:rFonts w:asciiTheme="minorHAnsi" w:hAnsiTheme="minorHAnsi" w:cs="Arial"/>
          <w:bCs/>
          <w:sz w:val="20"/>
          <w:szCs w:val="20"/>
        </w:rPr>
        <w:t>/02/20</w:t>
      </w:r>
    </w:p>
    <w:p w14:paraId="0569FAB4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4DC37A98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F4303B1" w14:textId="77777777" w:rsidR="00861F82" w:rsidRPr="00EB2E7F" w:rsidRDefault="00861F82" w:rsidP="00861F82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B2E7F">
        <w:rPr>
          <w:rFonts w:ascii="Calibri" w:hAnsi="Calibri" w:cs="Arial"/>
          <w:color w:val="000000" w:themeColor="text1"/>
          <w:sz w:val="20"/>
          <w:szCs w:val="20"/>
        </w:rPr>
        <w:t xml:space="preserve"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</w:t>
      </w:r>
      <w:r>
        <w:rPr>
          <w:rFonts w:ascii="Calibri" w:hAnsi="Calibri" w:cs="Arial"/>
          <w:color w:val="000000" w:themeColor="text1"/>
          <w:sz w:val="20"/>
          <w:szCs w:val="20"/>
        </w:rPr>
        <w:t>c</w:t>
      </w:r>
      <w:r w:rsidRPr="00EB2E7F">
        <w:rPr>
          <w:rFonts w:ascii="Calibri" w:hAnsi="Calibri" w:cs="Arial"/>
          <w:color w:val="000000" w:themeColor="text1"/>
          <w:sz w:val="20"/>
          <w:szCs w:val="20"/>
        </w:rPr>
        <w:t>onsultazione del mercato.</w:t>
      </w:r>
    </w:p>
    <w:p w14:paraId="28F17B6A" w14:textId="77777777" w:rsidR="00861F82" w:rsidRDefault="00861F82" w:rsidP="00861F8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53184A61" w14:textId="77777777" w:rsidR="00861F82" w:rsidRPr="008A1AFD" w:rsidRDefault="00861F82" w:rsidP="00861F8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</w:t>
      </w:r>
      <w:r w:rsidRPr="008A1AFD">
        <w:rPr>
          <w:rFonts w:asciiTheme="minorHAnsi" w:hAnsiTheme="minorHAnsi" w:cs="Arial"/>
          <w:bCs/>
          <w:i/>
          <w:sz w:val="20"/>
          <w:szCs w:val="20"/>
        </w:rPr>
        <w:t>“Indicazioni sulle consultazioni preliminari di mercato”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, ha l’obiettivo di: </w:t>
      </w:r>
    </w:p>
    <w:p w14:paraId="65EA3FE8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66A28ADC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04B60320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5A29700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mercato;</w:t>
      </w:r>
    </w:p>
    <w:p w14:paraId="5987B390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008FFA" w14:textId="04E969E0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</w:t>
      </w:r>
      <w:r w:rsidR="00402137">
        <w:rPr>
          <w:rFonts w:asciiTheme="minorHAnsi" w:hAnsiTheme="minorHAnsi" w:cs="Arial"/>
          <w:bCs/>
          <w:sz w:val="20"/>
          <w:szCs w:val="20"/>
        </w:rPr>
        <w:t xml:space="preserve">n merito ad </w:t>
      </w:r>
      <w:r w:rsidR="004405DB">
        <w:rPr>
          <w:rFonts w:asciiTheme="minorHAnsi" w:hAnsiTheme="minorHAnsi" w:cs="Arial"/>
          <w:bCs/>
          <w:sz w:val="20"/>
          <w:szCs w:val="20"/>
        </w:rPr>
        <w:t>un’iniziativa relativa a</w:t>
      </w:r>
      <w:r w:rsidR="004405DB" w:rsidRPr="004405DB">
        <w:rPr>
          <w:rFonts w:asciiTheme="minorHAnsi" w:hAnsiTheme="minorHAnsi" w:cs="Arial"/>
          <w:bCs/>
          <w:sz w:val="20"/>
          <w:szCs w:val="20"/>
        </w:rPr>
        <w:t>lla gestione dei Data Center di Sogei e del</w:t>
      </w:r>
      <w:r w:rsidR="004405DB">
        <w:rPr>
          <w:rFonts w:asciiTheme="minorHAnsi" w:hAnsiTheme="minorHAnsi" w:cs="Arial"/>
          <w:bCs/>
          <w:sz w:val="20"/>
          <w:szCs w:val="20"/>
        </w:rPr>
        <w:t xml:space="preserve"> MEF (DAG+RGS), nello specifico per un</w:t>
      </w:r>
      <w:r w:rsidR="0040213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405DB" w:rsidRPr="004405DB">
        <w:rPr>
          <w:rFonts w:asciiTheme="minorHAnsi" w:hAnsiTheme="minorHAnsi" w:cs="Arial"/>
          <w:bCs/>
          <w:sz w:val="20"/>
          <w:szCs w:val="20"/>
        </w:rPr>
        <w:t xml:space="preserve">aggiornamento e potenziamento dell’intera infrastruttura fisica di </w:t>
      </w:r>
      <w:r w:rsidR="004405DB">
        <w:rPr>
          <w:rFonts w:asciiTheme="minorHAnsi" w:hAnsiTheme="minorHAnsi" w:cs="Arial"/>
          <w:bCs/>
          <w:sz w:val="20"/>
          <w:szCs w:val="20"/>
        </w:rPr>
        <w:t>cablaggio,</w:t>
      </w:r>
      <w:r w:rsidR="00861F82" w:rsidRPr="00861F8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861F82" w:rsidRPr="00861F8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86E61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15 giorni solari</w:t>
      </w:r>
      <w:r w:rsidR="004A4EB1" w:rsidRPr="00686E61">
        <w:rPr>
          <w:rFonts w:asciiTheme="minorHAnsi" w:hAnsiTheme="minorHAnsi" w:cs="Arial"/>
          <w:bCs/>
          <w:color w:val="000000" w:themeColor="text1"/>
          <w:sz w:val="20"/>
          <w:szCs w:val="20"/>
          <w:u w:val="single"/>
        </w:rPr>
        <w:t xml:space="preserve"> dalla data odierna</w:t>
      </w:r>
      <w:r w:rsidR="00861F82" w:rsidRPr="00686E61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861F82" w:rsidRPr="00861F82">
        <w:rPr>
          <w:rFonts w:asciiTheme="minorHAnsi" w:hAnsiTheme="minorHAnsi" w:cs="Arial"/>
          <w:bCs/>
          <w:sz w:val="20"/>
          <w:szCs w:val="20"/>
        </w:rPr>
        <w:t>all’indirizzo PEC</w:t>
      </w:r>
      <w:r w:rsidR="00861F82" w:rsidRPr="0029735B">
        <w:rPr>
          <w:rFonts w:asciiTheme="minorHAnsi" w:hAnsiTheme="minorHAnsi" w:cs="Arial"/>
          <w:bCs/>
          <w:color w:val="365F91" w:themeColor="accent1" w:themeShade="BF"/>
          <w:sz w:val="20"/>
          <w:szCs w:val="20"/>
        </w:rPr>
        <w:t xml:space="preserve"> </w:t>
      </w:r>
      <w:hyperlink r:id="rId9" w:history="1">
        <w:r w:rsidR="00861F82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="00861F82" w:rsidRPr="0096128D">
        <w:rPr>
          <w:rStyle w:val="Collegamentoipertestuale"/>
          <w:rFonts w:asciiTheme="minorHAnsi" w:hAnsiTheme="minorHAnsi"/>
          <w:color w:val="000000" w:themeColor="text1"/>
          <w:sz w:val="20"/>
          <w:szCs w:val="22"/>
          <w:u w:val="none"/>
        </w:rPr>
        <w:t>.</w:t>
      </w:r>
      <w:r w:rsidR="00861F82"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1EA03C8B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043F685B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0F9325F5" w14:textId="77777777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1B23D2A4" w14:textId="77777777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48549E9E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7155E059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5C3962A8" w14:textId="77777777" w:rsidTr="00283661">
        <w:tc>
          <w:tcPr>
            <w:tcW w:w="2830" w:type="dxa"/>
            <w:shd w:val="clear" w:color="auto" w:fill="auto"/>
            <w:vAlign w:val="center"/>
          </w:tcPr>
          <w:p w14:paraId="068CA51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CA5B5B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FA5760" w14:textId="77777777" w:rsidTr="00283661">
        <w:tc>
          <w:tcPr>
            <w:tcW w:w="2830" w:type="dxa"/>
            <w:shd w:val="clear" w:color="auto" w:fill="auto"/>
            <w:vAlign w:val="center"/>
          </w:tcPr>
          <w:p w14:paraId="208AA8D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27B0EF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032D3D5" w14:textId="77777777" w:rsidTr="00283661">
        <w:tc>
          <w:tcPr>
            <w:tcW w:w="2830" w:type="dxa"/>
            <w:shd w:val="clear" w:color="auto" w:fill="auto"/>
            <w:vAlign w:val="center"/>
          </w:tcPr>
          <w:p w14:paraId="2FF6CD7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2A34A1E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4D68599" w14:textId="77777777" w:rsidTr="00283661">
        <w:tc>
          <w:tcPr>
            <w:tcW w:w="2830" w:type="dxa"/>
            <w:shd w:val="clear" w:color="auto" w:fill="auto"/>
            <w:vAlign w:val="center"/>
          </w:tcPr>
          <w:p w14:paraId="78F57AD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7C75F8C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191F5B2" w14:textId="77777777" w:rsidTr="00283661">
        <w:tc>
          <w:tcPr>
            <w:tcW w:w="2830" w:type="dxa"/>
            <w:shd w:val="clear" w:color="auto" w:fill="auto"/>
            <w:vAlign w:val="center"/>
          </w:tcPr>
          <w:p w14:paraId="44D0102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7D098721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BB26B0B" w14:textId="77777777" w:rsidTr="00283661">
        <w:tc>
          <w:tcPr>
            <w:tcW w:w="2830" w:type="dxa"/>
            <w:shd w:val="clear" w:color="auto" w:fill="auto"/>
            <w:vAlign w:val="center"/>
          </w:tcPr>
          <w:p w14:paraId="078B9F7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1272083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22D9CDD" w14:textId="77777777" w:rsidTr="00283661">
        <w:tc>
          <w:tcPr>
            <w:tcW w:w="2830" w:type="dxa"/>
            <w:shd w:val="clear" w:color="auto" w:fill="auto"/>
            <w:vAlign w:val="center"/>
          </w:tcPr>
          <w:p w14:paraId="46C153E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01BC5C4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49A3914" w14:textId="77777777" w:rsidTr="00283661">
        <w:tc>
          <w:tcPr>
            <w:tcW w:w="2830" w:type="dxa"/>
            <w:shd w:val="clear" w:color="auto" w:fill="auto"/>
            <w:vAlign w:val="center"/>
          </w:tcPr>
          <w:p w14:paraId="1AE7882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3F60188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8C9108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AA48E70" w14:textId="77777777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05F930D0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D25209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6A1FF21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C5895A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18331EFC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C38627D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1A27576A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5136AD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0AB7B64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A97E93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2A699FAD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311F7442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BBDB99" w14:textId="77777777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27E44B55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2AD20B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1C8EBDB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40CEDC6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0158A1B0" w14:textId="333C997E" w:rsidR="00F27A8B" w:rsidRDefault="00D96812" w:rsidP="008E02A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96812">
        <w:rPr>
          <w:rFonts w:asciiTheme="minorHAnsi" w:hAnsiTheme="minorHAnsi" w:cs="Arial"/>
          <w:bCs/>
          <w:sz w:val="20"/>
          <w:szCs w:val="20"/>
        </w:rPr>
        <w:t xml:space="preserve">La presente iniziativa ha l’obiettivo di ampliare l’infrastruttura di </w:t>
      </w:r>
      <w:r w:rsidR="00E179D4">
        <w:rPr>
          <w:rFonts w:asciiTheme="minorHAnsi" w:hAnsiTheme="minorHAnsi" w:cs="Arial"/>
          <w:bCs/>
          <w:sz w:val="20"/>
          <w:szCs w:val="20"/>
        </w:rPr>
        <w:t xml:space="preserve">cablaggio di alcuni Data Center di Sogei e del </w:t>
      </w:r>
      <w:r w:rsidR="00E179D4" w:rsidRPr="00E179D4">
        <w:rPr>
          <w:rFonts w:asciiTheme="minorHAnsi" w:hAnsiTheme="minorHAnsi" w:cs="Arial"/>
          <w:bCs/>
          <w:sz w:val="20"/>
          <w:szCs w:val="20"/>
        </w:rPr>
        <w:t>Ministero dell'</w:t>
      </w:r>
      <w:r w:rsidR="00E179D4">
        <w:rPr>
          <w:rFonts w:asciiTheme="minorHAnsi" w:hAnsiTheme="minorHAnsi" w:cs="Arial"/>
          <w:bCs/>
          <w:sz w:val="20"/>
          <w:szCs w:val="20"/>
        </w:rPr>
        <w:t>E</w:t>
      </w:r>
      <w:r w:rsidR="00E179D4" w:rsidRPr="00E179D4">
        <w:rPr>
          <w:rFonts w:asciiTheme="minorHAnsi" w:hAnsiTheme="minorHAnsi" w:cs="Arial"/>
          <w:bCs/>
          <w:sz w:val="20"/>
          <w:szCs w:val="20"/>
        </w:rPr>
        <w:t xml:space="preserve">conomia e delle </w:t>
      </w:r>
      <w:r w:rsidR="00E179D4">
        <w:rPr>
          <w:rFonts w:asciiTheme="minorHAnsi" w:hAnsiTheme="minorHAnsi" w:cs="Arial"/>
          <w:bCs/>
          <w:sz w:val="20"/>
          <w:szCs w:val="20"/>
        </w:rPr>
        <w:t>F</w:t>
      </w:r>
      <w:r w:rsidR="00E179D4" w:rsidRPr="00E179D4">
        <w:rPr>
          <w:rFonts w:asciiTheme="minorHAnsi" w:hAnsiTheme="minorHAnsi" w:cs="Arial"/>
          <w:bCs/>
          <w:sz w:val="20"/>
          <w:szCs w:val="20"/>
        </w:rPr>
        <w:t>inanze</w:t>
      </w:r>
      <w:r w:rsidR="00E179D4">
        <w:rPr>
          <w:rFonts w:asciiTheme="minorHAnsi" w:hAnsiTheme="minorHAnsi" w:cs="Arial"/>
          <w:bCs/>
          <w:sz w:val="20"/>
          <w:szCs w:val="20"/>
        </w:rPr>
        <w:t>. In un’ottica di gestione dell’infrastruttura si</w:t>
      </w:r>
      <w:r w:rsidRPr="00D96812">
        <w:rPr>
          <w:rFonts w:asciiTheme="minorHAnsi" w:hAnsiTheme="minorHAnsi" w:cs="Arial"/>
          <w:bCs/>
          <w:sz w:val="20"/>
          <w:szCs w:val="20"/>
        </w:rPr>
        <w:t xml:space="preserve"> prevede pertanto </w:t>
      </w:r>
      <w:r w:rsidR="00E179D4">
        <w:rPr>
          <w:rFonts w:asciiTheme="minorHAnsi" w:hAnsiTheme="minorHAnsi" w:cs="Arial"/>
          <w:bCs/>
          <w:sz w:val="20"/>
          <w:szCs w:val="20"/>
        </w:rPr>
        <w:t>di acquisire</w:t>
      </w:r>
      <w:r w:rsidR="00695B77">
        <w:rPr>
          <w:rFonts w:asciiTheme="minorHAnsi" w:hAnsiTheme="minorHAnsi" w:cs="Arial"/>
          <w:bCs/>
          <w:sz w:val="20"/>
          <w:szCs w:val="20"/>
        </w:rPr>
        <w:t xml:space="preserve"> nell’arco di 48 mesi</w:t>
      </w:r>
      <w:r w:rsidR="00F27A8B">
        <w:rPr>
          <w:rFonts w:asciiTheme="minorHAnsi" w:hAnsiTheme="minorHAnsi" w:cs="Arial"/>
          <w:bCs/>
          <w:sz w:val="20"/>
          <w:szCs w:val="20"/>
        </w:rPr>
        <w:t>:</w:t>
      </w:r>
    </w:p>
    <w:p w14:paraId="00B9EA43" w14:textId="61D92C89" w:rsidR="00F27A8B" w:rsidRDefault="00F27A8B" w:rsidP="00F27A8B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F27A8B">
        <w:rPr>
          <w:rFonts w:asciiTheme="minorHAnsi" w:hAnsiTheme="minorHAnsi" w:cs="Arial"/>
          <w:bCs/>
          <w:sz w:val="20"/>
          <w:szCs w:val="20"/>
        </w:rPr>
        <w:t xml:space="preserve">prodotti di cablaggio </w:t>
      </w:r>
      <w:r w:rsidR="006B0BB8">
        <w:rPr>
          <w:rFonts w:asciiTheme="minorHAnsi" w:hAnsiTheme="minorHAnsi" w:cs="Arial"/>
          <w:bCs/>
          <w:sz w:val="20"/>
          <w:szCs w:val="20"/>
        </w:rPr>
        <w:t xml:space="preserve">generici </w:t>
      </w:r>
      <w:r w:rsidR="003C4BCA">
        <w:rPr>
          <w:rFonts w:asciiTheme="minorHAnsi" w:hAnsiTheme="minorHAnsi" w:cs="Arial"/>
          <w:bCs/>
          <w:sz w:val="20"/>
          <w:szCs w:val="20"/>
        </w:rPr>
        <w:t>(cavo S/FTP</w:t>
      </w:r>
      <w:r w:rsidRPr="00F27A8B">
        <w:rPr>
          <w:rFonts w:asciiTheme="minorHAnsi" w:hAnsiTheme="minorHAnsi" w:cs="Arial"/>
          <w:bCs/>
          <w:sz w:val="20"/>
          <w:szCs w:val="20"/>
        </w:rPr>
        <w:t>, bretelle</w:t>
      </w:r>
      <w:r w:rsidR="003C4BCA">
        <w:rPr>
          <w:rFonts w:asciiTheme="minorHAnsi" w:hAnsiTheme="minorHAnsi" w:cs="Arial"/>
          <w:bCs/>
          <w:sz w:val="20"/>
          <w:szCs w:val="20"/>
        </w:rPr>
        <w:t xml:space="preserve"> standard rame e FO</w:t>
      </w:r>
      <w:r w:rsidRPr="00F27A8B">
        <w:rPr>
          <w:rFonts w:asciiTheme="minorHAnsi" w:hAnsiTheme="minorHAnsi" w:cs="Arial"/>
          <w:bCs/>
          <w:sz w:val="20"/>
          <w:szCs w:val="20"/>
        </w:rPr>
        <w:t>,</w:t>
      </w:r>
      <w:r w:rsidR="003C4BCA">
        <w:rPr>
          <w:rFonts w:asciiTheme="minorHAnsi" w:hAnsiTheme="minorHAnsi" w:cs="Arial"/>
          <w:bCs/>
          <w:sz w:val="20"/>
          <w:szCs w:val="20"/>
        </w:rPr>
        <w:t xml:space="preserve"> bretelle FO con sistema di </w:t>
      </w:r>
      <w:r w:rsidR="00E7490C">
        <w:rPr>
          <w:rFonts w:asciiTheme="minorHAnsi" w:hAnsiTheme="minorHAnsi" w:cs="Arial"/>
          <w:bCs/>
          <w:sz w:val="20"/>
          <w:szCs w:val="20"/>
        </w:rPr>
        <w:t>tracciatura</w:t>
      </w:r>
      <w:r w:rsidR="003C4BCA">
        <w:rPr>
          <w:rFonts w:asciiTheme="minorHAnsi" w:hAnsiTheme="minorHAnsi" w:cs="Arial"/>
          <w:bCs/>
          <w:sz w:val="20"/>
          <w:szCs w:val="20"/>
        </w:rPr>
        <w:t xml:space="preserve"> Tracelight o equivalente,</w:t>
      </w:r>
      <w:r w:rsidRPr="00F27A8B">
        <w:rPr>
          <w:rFonts w:asciiTheme="minorHAnsi" w:hAnsiTheme="minorHAnsi" w:cs="Arial"/>
          <w:bCs/>
          <w:sz w:val="20"/>
          <w:szCs w:val="20"/>
        </w:rPr>
        <w:t xml:space="preserve"> patch panel,</w:t>
      </w:r>
      <w:r w:rsidR="008A6DA8">
        <w:rPr>
          <w:rFonts w:asciiTheme="minorHAnsi" w:hAnsiTheme="minorHAnsi" w:cs="Arial"/>
          <w:bCs/>
          <w:sz w:val="20"/>
          <w:szCs w:val="20"/>
        </w:rPr>
        <w:t xml:space="preserve"> trunk FO o Rame pre-connettorizzati, </w:t>
      </w:r>
      <w:r w:rsidRPr="00F27A8B">
        <w:rPr>
          <w:rFonts w:asciiTheme="minorHAnsi" w:hAnsiTheme="minorHAnsi" w:cs="Arial"/>
          <w:bCs/>
          <w:sz w:val="20"/>
          <w:szCs w:val="20"/>
        </w:rPr>
        <w:t>rack…)</w:t>
      </w:r>
      <w:r w:rsidR="00BF6C92">
        <w:rPr>
          <w:rFonts w:asciiTheme="minorHAnsi" w:hAnsiTheme="minorHAnsi" w:cs="Arial"/>
          <w:bCs/>
          <w:sz w:val="20"/>
          <w:szCs w:val="20"/>
        </w:rPr>
        <w:t>;</w:t>
      </w:r>
    </w:p>
    <w:p w14:paraId="17A4C828" w14:textId="50BB8FF4" w:rsidR="006B0BB8" w:rsidRDefault="006B0BB8" w:rsidP="00F27A8B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prodotti di cablaggio specifici della t</w:t>
      </w:r>
      <w:r w:rsidR="00162AF7">
        <w:rPr>
          <w:rFonts w:asciiTheme="minorHAnsi" w:hAnsiTheme="minorHAnsi" w:cs="Arial"/>
          <w:bCs/>
          <w:sz w:val="20"/>
          <w:szCs w:val="20"/>
        </w:rPr>
        <w:t xml:space="preserve">ecnologia Commscope (cassetti ottici, </w:t>
      </w:r>
      <w:r>
        <w:rPr>
          <w:rFonts w:asciiTheme="minorHAnsi" w:hAnsiTheme="minorHAnsi" w:cs="Arial"/>
          <w:bCs/>
          <w:sz w:val="20"/>
          <w:szCs w:val="20"/>
        </w:rPr>
        <w:t xml:space="preserve">trunk FO e </w:t>
      </w:r>
      <w:r w:rsidR="00162AF7">
        <w:rPr>
          <w:rFonts w:asciiTheme="minorHAnsi" w:hAnsiTheme="minorHAnsi" w:cs="Arial"/>
          <w:bCs/>
          <w:sz w:val="20"/>
          <w:szCs w:val="20"/>
        </w:rPr>
        <w:t xml:space="preserve">trunk </w:t>
      </w:r>
      <w:r>
        <w:rPr>
          <w:rFonts w:asciiTheme="minorHAnsi" w:hAnsiTheme="minorHAnsi" w:cs="Arial"/>
          <w:bCs/>
          <w:sz w:val="20"/>
          <w:szCs w:val="20"/>
        </w:rPr>
        <w:t>Rame)</w:t>
      </w:r>
    </w:p>
    <w:p w14:paraId="2EE7BD67" w14:textId="386356ED" w:rsidR="006B0BB8" w:rsidRPr="00F27A8B" w:rsidRDefault="006B0BB8" w:rsidP="00F27A8B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sistemi rack APC ad alta densità e con il condizionamento auto-consistente</w:t>
      </w:r>
    </w:p>
    <w:p w14:paraId="775CBF70" w14:textId="2442B005" w:rsidR="00F27A8B" w:rsidRPr="00F27A8B" w:rsidRDefault="00FD6550" w:rsidP="00F27A8B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di cablaggio</w:t>
      </w:r>
      <w:r w:rsidR="00F27A8B" w:rsidRPr="00F27A8B">
        <w:rPr>
          <w:rFonts w:asciiTheme="minorHAnsi" w:hAnsiTheme="minorHAnsi" w:cs="Arial"/>
          <w:bCs/>
          <w:sz w:val="20"/>
          <w:szCs w:val="20"/>
        </w:rPr>
        <w:t xml:space="preserve"> (installazione, </w:t>
      </w:r>
      <w:r w:rsidR="004E6764">
        <w:rPr>
          <w:rFonts w:asciiTheme="minorHAnsi" w:hAnsiTheme="minorHAnsi" w:cs="Arial"/>
          <w:bCs/>
          <w:sz w:val="20"/>
          <w:szCs w:val="20"/>
        </w:rPr>
        <w:t>certificazione</w:t>
      </w:r>
      <w:r w:rsidR="00F27A8B" w:rsidRPr="00F27A8B">
        <w:rPr>
          <w:rFonts w:asciiTheme="minorHAnsi" w:hAnsiTheme="minorHAnsi" w:cs="Arial"/>
          <w:bCs/>
          <w:sz w:val="20"/>
          <w:szCs w:val="20"/>
        </w:rPr>
        <w:t>…)</w:t>
      </w:r>
      <w:r w:rsidR="00BF6C92">
        <w:rPr>
          <w:rFonts w:asciiTheme="minorHAnsi" w:hAnsiTheme="minorHAnsi" w:cs="Arial"/>
          <w:bCs/>
          <w:sz w:val="20"/>
          <w:szCs w:val="20"/>
        </w:rPr>
        <w:t>;</w:t>
      </w:r>
    </w:p>
    <w:p w14:paraId="3C29273F" w14:textId="1286C0A5" w:rsidR="00F27A8B" w:rsidRPr="00F27A8B" w:rsidRDefault="00F27A8B" w:rsidP="00F27A8B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F27A8B">
        <w:rPr>
          <w:rFonts w:asciiTheme="minorHAnsi" w:hAnsiTheme="minorHAnsi" w:cs="Arial"/>
          <w:bCs/>
          <w:sz w:val="20"/>
          <w:szCs w:val="20"/>
        </w:rPr>
        <w:t>un catalogo elettronico pe</w:t>
      </w:r>
      <w:r>
        <w:rPr>
          <w:rFonts w:asciiTheme="minorHAnsi" w:hAnsiTheme="minorHAnsi" w:cs="Arial"/>
          <w:bCs/>
          <w:sz w:val="20"/>
          <w:szCs w:val="20"/>
        </w:rPr>
        <w:t>r la gestione delle acquisizioni</w:t>
      </w:r>
      <w:r w:rsidRPr="00F27A8B">
        <w:rPr>
          <w:rFonts w:asciiTheme="minorHAnsi" w:hAnsiTheme="minorHAnsi" w:cs="Arial"/>
          <w:bCs/>
          <w:sz w:val="20"/>
          <w:szCs w:val="20"/>
        </w:rPr>
        <w:t xml:space="preserve"> dei punti precedenti.</w:t>
      </w:r>
    </w:p>
    <w:p w14:paraId="37C702BA" w14:textId="54383EEB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FADB118" w14:textId="77777777" w:rsidR="008B5A60" w:rsidRDefault="00A34B6D" w:rsidP="00A34B6D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maggiori dettagli è possibile</w:t>
      </w:r>
      <w:r w:rsidRPr="00A34B6D">
        <w:rPr>
          <w:rFonts w:asciiTheme="minorHAnsi" w:hAnsiTheme="minorHAnsi" w:cs="Arial"/>
          <w:bCs/>
          <w:sz w:val="20"/>
          <w:szCs w:val="20"/>
        </w:rPr>
        <w:t xml:space="preserve"> fare rifermento al capitolato tecnico dell’edizione precedente dell’iniziativa “Gara a procedura aperta per la fornitura e l’installazione di componenti per il cablaggio e servizi correlati per i CED di Sogei” pubblicato sul sito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1" w:history="1">
        <w:r w:rsidRPr="00712A4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www.consip.it</w:t>
        </w:r>
      </w:hyperlink>
      <w:r>
        <w:rPr>
          <w:rFonts w:asciiTheme="minorHAnsi" w:hAnsiTheme="minorHAnsi" w:cs="Arial"/>
          <w:bCs/>
          <w:sz w:val="20"/>
          <w:szCs w:val="20"/>
        </w:rPr>
        <w:t xml:space="preserve"> con ID 1407. </w:t>
      </w:r>
    </w:p>
    <w:p w14:paraId="5E739D89" w14:textId="77777777" w:rsidR="00A34B6D" w:rsidRDefault="00A34B6D" w:rsidP="00A34B6D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132D72" w14:textId="6257D42D" w:rsidR="0036043E" w:rsidRDefault="001D4E1A" w:rsidP="00A34B6D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14:paraId="68C07222" w14:textId="77777777" w:rsidR="00122B75" w:rsidRPr="00BC6312" w:rsidRDefault="00C17416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Domande </w:t>
      </w:r>
    </w:p>
    <w:p w14:paraId="39E77704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FCDA72C" w14:textId="6E43896A" w:rsidR="00D96812" w:rsidRDefault="00D96812" w:rsidP="00D96812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Vi preghiamo di riportare una breve descrizione del</w:t>
      </w:r>
      <w:r w:rsidR="00F86A9E">
        <w:rPr>
          <w:rFonts w:asciiTheme="minorHAnsi" w:hAnsiTheme="minorHAnsi" w:cs="Arial"/>
          <w:bCs/>
          <w:sz w:val="20"/>
          <w:szCs w:val="20"/>
        </w:rPr>
        <w:t xml:space="preserve">la vostra Azienda, indicando il </w:t>
      </w:r>
      <w:r>
        <w:rPr>
          <w:rFonts w:asciiTheme="minorHAnsi" w:hAnsiTheme="minorHAnsi" w:cs="Arial"/>
          <w:bCs/>
          <w:sz w:val="20"/>
          <w:szCs w:val="20"/>
        </w:rPr>
        <w:t>core business, i principali settori di attività, la tipologia (piccola, media, grande im</w:t>
      </w:r>
      <w:r w:rsidR="00041EF7">
        <w:rPr>
          <w:rFonts w:asciiTheme="minorHAnsi" w:hAnsiTheme="minorHAnsi" w:cs="Arial"/>
          <w:bCs/>
          <w:sz w:val="20"/>
          <w:szCs w:val="20"/>
        </w:rPr>
        <w:t>presa), il numero di dipendenti e</w:t>
      </w:r>
      <w:r>
        <w:rPr>
          <w:rFonts w:asciiTheme="minorHAnsi" w:hAnsiTheme="minorHAnsi" w:cs="Arial"/>
          <w:bCs/>
          <w:sz w:val="20"/>
          <w:szCs w:val="20"/>
        </w:rPr>
        <w:t xml:space="preserve"> il CCNL applicato</w:t>
      </w:r>
      <w:r w:rsidR="00041EF7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6812" w14:paraId="1CD3793A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933135" w14:textId="77777777" w:rsidR="00D96812" w:rsidRDefault="00D96812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DE57AB" w14:textId="77777777" w:rsidR="00D96812" w:rsidRDefault="00D96812" w:rsidP="00D9681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D644C4" w14:textId="77777777" w:rsidR="003F65BF" w:rsidRDefault="003F65BF" w:rsidP="003F65BF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218E09A" w14:textId="28C2E08E" w:rsidR="003F65BF" w:rsidRPr="009D4460" w:rsidRDefault="00B4356D" w:rsidP="00B4356D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4356D">
        <w:rPr>
          <w:rFonts w:asciiTheme="minorHAnsi" w:hAnsiTheme="minorHAnsi" w:cs="Arial"/>
          <w:bCs/>
          <w:sz w:val="20"/>
          <w:szCs w:val="20"/>
        </w:rPr>
        <w:t>Si chiede di indicare se l’azienda è abilitata sul Sistema Dinamico di Acquisizione della P.A. (SDAPA), in particolare per l</w:t>
      </w:r>
      <w:r w:rsidR="00E26B10">
        <w:rPr>
          <w:rFonts w:asciiTheme="minorHAnsi" w:hAnsiTheme="minorHAnsi" w:cs="Arial"/>
          <w:bCs/>
          <w:sz w:val="20"/>
          <w:szCs w:val="20"/>
        </w:rPr>
        <w:t>e</w:t>
      </w:r>
      <w:r w:rsidRPr="00B4356D">
        <w:rPr>
          <w:rFonts w:asciiTheme="minorHAnsi" w:hAnsiTheme="minorHAnsi" w:cs="Arial"/>
          <w:bCs/>
          <w:sz w:val="20"/>
          <w:szCs w:val="20"/>
        </w:rPr>
        <w:t xml:space="preserve"> cat</w:t>
      </w:r>
      <w:r w:rsidRPr="00E26B10">
        <w:rPr>
          <w:rFonts w:asciiTheme="minorHAnsi" w:hAnsiTheme="minorHAnsi" w:cs="Arial"/>
          <w:bCs/>
          <w:sz w:val="20"/>
          <w:szCs w:val="20"/>
        </w:rPr>
        <w:t>egori</w:t>
      </w:r>
      <w:r w:rsidR="00E26B10">
        <w:rPr>
          <w:rFonts w:asciiTheme="minorHAnsi" w:hAnsiTheme="minorHAnsi" w:cs="Arial"/>
          <w:bCs/>
          <w:sz w:val="20"/>
          <w:szCs w:val="20"/>
        </w:rPr>
        <w:t>e</w:t>
      </w:r>
      <w:r w:rsidRPr="00E26B1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26B10">
        <w:rPr>
          <w:rFonts w:asciiTheme="minorHAnsi" w:hAnsiTheme="minorHAnsi" w:cs="Arial"/>
          <w:bCs/>
          <w:sz w:val="20"/>
          <w:szCs w:val="20"/>
        </w:rPr>
        <w:t>“</w:t>
      </w:r>
      <w:r w:rsidR="00E26B10" w:rsidRPr="00E26B10">
        <w:rPr>
          <w:rFonts w:asciiTheme="minorHAnsi" w:hAnsiTheme="minorHAnsi" w:cs="Arial"/>
          <w:bCs/>
          <w:sz w:val="20"/>
          <w:szCs w:val="20"/>
        </w:rPr>
        <w:t>Infrastrutture ICT</w:t>
      </w:r>
      <w:r w:rsidR="00E26B10">
        <w:rPr>
          <w:rFonts w:asciiTheme="minorHAnsi" w:hAnsiTheme="minorHAnsi" w:cs="Arial"/>
          <w:bCs/>
          <w:sz w:val="20"/>
          <w:szCs w:val="20"/>
        </w:rPr>
        <w:t>” e/o “Apparati di rete”</w:t>
      </w:r>
      <w:r w:rsidRPr="00E26B10">
        <w:rPr>
          <w:rFonts w:asciiTheme="minorHAnsi" w:hAnsiTheme="minorHAnsi" w:cs="Arial"/>
          <w:bCs/>
          <w:sz w:val="20"/>
          <w:szCs w:val="20"/>
        </w:rPr>
        <w:t>, fornendo indicazioni circa la classe di ammissione</w:t>
      </w:r>
      <w:r w:rsidR="00E26B10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65BF" w14:paraId="52F41FA9" w14:textId="77777777" w:rsidTr="00B913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6D6622" w14:textId="77777777" w:rsidR="003F65BF" w:rsidRDefault="003F65BF" w:rsidP="00B913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2C940B" w14:textId="77777777" w:rsidR="00E26B10" w:rsidRDefault="00E26B10" w:rsidP="00E26B10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E00DD0" w14:textId="1A3A029E" w:rsidR="00E26B10" w:rsidRDefault="00E26B10">
      <w:pPr>
        <w:rPr>
          <w:rFonts w:asciiTheme="minorHAnsi" w:hAnsiTheme="minorHAnsi" w:cs="Arial"/>
          <w:bCs/>
          <w:sz w:val="20"/>
          <w:szCs w:val="20"/>
        </w:rPr>
      </w:pPr>
    </w:p>
    <w:p w14:paraId="57059AC8" w14:textId="23383899" w:rsidR="00B4356D" w:rsidRPr="009D4460" w:rsidRDefault="00B4356D" w:rsidP="00B4356D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S</w:t>
      </w:r>
      <w:r w:rsidRPr="00467A99">
        <w:rPr>
          <w:rFonts w:asciiTheme="minorHAnsi" w:hAnsiTheme="minorHAnsi" w:cs="Arial"/>
          <w:bCs/>
          <w:sz w:val="20"/>
          <w:szCs w:val="20"/>
        </w:rPr>
        <w:t>i richiede di descrivere come si posiziona la Vostra Azienda lungo la catena di vendita relativa alla for</w:t>
      </w:r>
      <w:r>
        <w:rPr>
          <w:rFonts w:asciiTheme="minorHAnsi" w:hAnsiTheme="minorHAnsi" w:cs="Arial"/>
          <w:bCs/>
          <w:sz w:val="20"/>
          <w:szCs w:val="20"/>
        </w:rPr>
        <w:t>nitura di prodotti e servizi in ambito dell’oggetto dell’iniziativa</w:t>
      </w:r>
      <w:r w:rsidRPr="00467A99">
        <w:rPr>
          <w:rFonts w:asciiTheme="minorHAnsi" w:hAnsiTheme="minorHAnsi" w:cs="Arial"/>
          <w:bCs/>
          <w:sz w:val="20"/>
          <w:szCs w:val="20"/>
        </w:rPr>
        <w:t xml:space="preserve"> (ad esempio, produttore, distributore, system integrator).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4356D" w14:paraId="34A98301" w14:textId="77777777" w:rsidTr="00FF21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D0FDD4D" w14:textId="77777777" w:rsidR="00B4356D" w:rsidRDefault="00B4356D" w:rsidP="00FF210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6138165" w14:textId="77777777" w:rsidR="00B4356D" w:rsidRDefault="00B4356D" w:rsidP="00B4356D">
      <w:pPr>
        <w:rPr>
          <w:rFonts w:asciiTheme="minorHAnsi" w:hAnsiTheme="minorHAnsi" w:cs="Arial"/>
          <w:bCs/>
          <w:sz w:val="20"/>
          <w:szCs w:val="20"/>
        </w:rPr>
      </w:pPr>
    </w:p>
    <w:p w14:paraId="4AA9B813" w14:textId="410E4C72" w:rsidR="003F1AB9" w:rsidRDefault="003F1AB9">
      <w:pPr>
        <w:rPr>
          <w:rFonts w:asciiTheme="minorHAnsi" w:hAnsiTheme="minorHAnsi" w:cs="Arial"/>
          <w:bCs/>
          <w:sz w:val="20"/>
          <w:szCs w:val="20"/>
        </w:rPr>
      </w:pPr>
    </w:p>
    <w:p w14:paraId="20A47A4C" w14:textId="67B85EF0" w:rsidR="00C60943" w:rsidRDefault="00C60943" w:rsidP="00B7645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60943">
        <w:rPr>
          <w:rFonts w:asciiTheme="minorHAnsi" w:hAnsiTheme="minorHAnsi" w:cs="Arial"/>
          <w:bCs/>
          <w:sz w:val="20"/>
          <w:szCs w:val="20"/>
        </w:rPr>
        <w:t>Indicare nell</w:t>
      </w:r>
      <w:r w:rsidR="0025691D">
        <w:rPr>
          <w:rFonts w:asciiTheme="minorHAnsi" w:hAnsiTheme="minorHAnsi" w:cs="Arial"/>
          <w:bCs/>
          <w:sz w:val="20"/>
          <w:szCs w:val="20"/>
        </w:rPr>
        <w:t>e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tabell</w:t>
      </w:r>
      <w:r w:rsidR="0025691D">
        <w:rPr>
          <w:rFonts w:asciiTheme="minorHAnsi" w:hAnsiTheme="minorHAnsi" w:cs="Arial"/>
          <w:bCs/>
          <w:sz w:val="20"/>
          <w:szCs w:val="20"/>
        </w:rPr>
        <w:t>e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seguent</w:t>
      </w:r>
      <w:r w:rsidR="0025691D">
        <w:rPr>
          <w:rFonts w:asciiTheme="minorHAnsi" w:hAnsiTheme="minorHAnsi" w:cs="Arial"/>
          <w:bCs/>
          <w:sz w:val="20"/>
          <w:szCs w:val="20"/>
        </w:rPr>
        <w:t>i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i fatturat</w:t>
      </w:r>
      <w:r w:rsidR="0025691D">
        <w:rPr>
          <w:rFonts w:asciiTheme="minorHAnsi" w:hAnsiTheme="minorHAnsi" w:cs="Arial"/>
          <w:bCs/>
          <w:sz w:val="20"/>
          <w:szCs w:val="20"/>
        </w:rPr>
        <w:t>i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691D">
        <w:rPr>
          <w:rFonts w:asciiTheme="minorHAnsi" w:hAnsiTheme="minorHAnsi" w:cs="Arial"/>
          <w:bCs/>
          <w:sz w:val="20"/>
          <w:szCs w:val="20"/>
        </w:rPr>
        <w:t>maturati</w:t>
      </w:r>
      <w:r w:rsidR="003F65BF">
        <w:rPr>
          <w:rFonts w:asciiTheme="minorHAnsi" w:hAnsiTheme="minorHAnsi" w:cs="Arial"/>
          <w:bCs/>
          <w:sz w:val="20"/>
          <w:szCs w:val="20"/>
        </w:rPr>
        <w:t xml:space="preserve"> negli anni indicati</w:t>
      </w:r>
      <w:r w:rsidR="00F86A9E">
        <w:rPr>
          <w:rFonts w:asciiTheme="minorHAnsi" w:hAnsiTheme="minorHAnsi" w:cs="Arial"/>
          <w:bCs/>
          <w:sz w:val="20"/>
          <w:szCs w:val="20"/>
        </w:rPr>
        <w:t xml:space="preserve">. In particolare, occorre indicare </w:t>
      </w:r>
      <w:r w:rsidR="0025691D">
        <w:rPr>
          <w:rFonts w:asciiTheme="minorHAnsi" w:hAnsiTheme="minorHAnsi" w:cs="Arial"/>
          <w:bCs/>
          <w:sz w:val="20"/>
          <w:szCs w:val="20"/>
        </w:rPr>
        <w:t xml:space="preserve">nella tabella 1 </w:t>
      </w:r>
      <w:r w:rsidR="00F86A9E">
        <w:rPr>
          <w:rFonts w:asciiTheme="minorHAnsi" w:hAnsiTheme="minorHAnsi" w:cs="Arial"/>
          <w:bCs/>
          <w:sz w:val="20"/>
          <w:szCs w:val="20"/>
        </w:rPr>
        <w:t>il fatturato globale dell’azienda</w:t>
      </w:r>
      <w:r w:rsidR="00041EF7">
        <w:rPr>
          <w:rFonts w:asciiTheme="minorHAnsi" w:hAnsiTheme="minorHAnsi" w:cs="Arial"/>
          <w:bCs/>
          <w:sz w:val="20"/>
          <w:szCs w:val="20"/>
        </w:rPr>
        <w:t>, mentre nella tabella 2 indicare</w:t>
      </w:r>
      <w:r w:rsidR="00F86A9E">
        <w:rPr>
          <w:rFonts w:asciiTheme="minorHAnsi" w:hAnsiTheme="minorHAnsi" w:cs="Arial"/>
          <w:bCs/>
          <w:sz w:val="20"/>
          <w:szCs w:val="20"/>
        </w:rPr>
        <w:t xml:space="preserve"> il fatturato relativo all’ambito del cabling</w:t>
      </w:r>
      <w:r w:rsidR="004E6764">
        <w:rPr>
          <w:rFonts w:asciiTheme="minorHAnsi" w:hAnsiTheme="minorHAnsi" w:cs="Arial"/>
          <w:bCs/>
          <w:sz w:val="20"/>
          <w:szCs w:val="20"/>
        </w:rPr>
        <w:t xml:space="preserve"> differenziandolo, se possibile, per forniture e servizi d’installazione</w:t>
      </w:r>
      <w:r w:rsidR="00F86A9E">
        <w:rPr>
          <w:rFonts w:asciiTheme="minorHAnsi" w:hAnsiTheme="minorHAnsi" w:cs="Arial"/>
          <w:bCs/>
          <w:sz w:val="20"/>
          <w:szCs w:val="20"/>
        </w:rPr>
        <w:t>.</w:t>
      </w:r>
    </w:p>
    <w:p w14:paraId="60F483C2" w14:textId="77777777" w:rsidR="00C60943" w:rsidRPr="00C60943" w:rsidRDefault="00C60943" w:rsidP="00C60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451" w:type="dxa"/>
        <w:tblInd w:w="284" w:type="dxa"/>
        <w:tblLook w:val="04A0" w:firstRow="1" w:lastRow="0" w:firstColumn="1" w:lastColumn="0" w:noHBand="0" w:noVBand="1"/>
      </w:tblPr>
      <w:tblGrid>
        <w:gridCol w:w="3680"/>
        <w:gridCol w:w="1139"/>
        <w:gridCol w:w="1276"/>
        <w:gridCol w:w="1134"/>
        <w:gridCol w:w="1222"/>
      </w:tblGrid>
      <w:tr w:rsidR="0016043F" w14:paraId="025C6263" w14:textId="77777777" w:rsidTr="00843803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94A0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A58E3A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E0136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917306" w14:textId="77777777" w:rsidR="0016043F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F67110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</w:tr>
      <w:tr w:rsidR="0016043F" w14:paraId="52FFFB81" w14:textId="77777777" w:rsidTr="00843803">
        <w:tc>
          <w:tcPr>
            <w:tcW w:w="3680" w:type="dxa"/>
            <w:tcBorders>
              <w:top w:val="single" w:sz="4" w:space="0" w:color="auto"/>
            </w:tcBorders>
          </w:tcPr>
          <w:p w14:paraId="468C8558" w14:textId="7CAA92BA" w:rsidR="0016043F" w:rsidRPr="00603279" w:rsidRDefault="00F86A9E" w:rsidP="004E6764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="004E67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globale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7E456EA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E70F99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4E2A17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15B16F1A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78DBC5" w14:textId="44AC47A1" w:rsidR="00C60943" w:rsidRDefault="00C60943" w:rsidP="00C60943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 w:rsidR="00A65589">
        <w:rPr>
          <w:rFonts w:asciiTheme="minorHAnsi" w:hAnsiTheme="minorHAnsi" w:cs="Arial"/>
          <w:b/>
          <w:bCs/>
          <w:sz w:val="20"/>
          <w:szCs w:val="20"/>
        </w:rPr>
        <w:t>1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41EF7">
        <w:rPr>
          <w:rFonts w:asciiTheme="minorHAnsi" w:hAnsiTheme="minorHAnsi" w:cs="Arial"/>
          <w:b/>
          <w:bCs/>
          <w:sz w:val="20"/>
          <w:szCs w:val="20"/>
        </w:rPr>
        <w:t>Fatturato Globale</w:t>
      </w:r>
    </w:p>
    <w:p w14:paraId="411E8616" w14:textId="77777777" w:rsidR="00041EF7" w:rsidRDefault="00041EF7" w:rsidP="00C60943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451" w:type="dxa"/>
        <w:tblInd w:w="284" w:type="dxa"/>
        <w:tblLook w:val="04A0" w:firstRow="1" w:lastRow="0" w:firstColumn="1" w:lastColumn="0" w:noHBand="0" w:noVBand="1"/>
      </w:tblPr>
      <w:tblGrid>
        <w:gridCol w:w="3680"/>
        <w:gridCol w:w="1139"/>
        <w:gridCol w:w="1276"/>
        <w:gridCol w:w="1134"/>
        <w:gridCol w:w="1222"/>
      </w:tblGrid>
      <w:tr w:rsidR="00041EF7" w14:paraId="0B5702CD" w14:textId="77777777" w:rsidTr="00041EF7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D0DF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A4BEFA" w14:textId="77777777" w:rsidR="00041EF7" w:rsidRPr="00603279" w:rsidRDefault="00041EF7" w:rsidP="00AB56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F26A1" w14:textId="77777777" w:rsidR="00041EF7" w:rsidRPr="00603279" w:rsidRDefault="00041EF7" w:rsidP="00AB56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B9D5F7" w14:textId="77777777" w:rsidR="00041EF7" w:rsidRDefault="00041EF7" w:rsidP="00AB56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238BA" w14:textId="77777777" w:rsidR="00041EF7" w:rsidRPr="00603279" w:rsidRDefault="00041EF7" w:rsidP="00AB56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</w:tr>
      <w:tr w:rsidR="00041EF7" w14:paraId="7C37AD61" w14:textId="77777777" w:rsidTr="00041EF7">
        <w:tc>
          <w:tcPr>
            <w:tcW w:w="3680" w:type="dxa"/>
          </w:tcPr>
          <w:p w14:paraId="24133409" w14:textId="238288E3" w:rsidR="00041EF7" w:rsidRPr="00603279" w:rsidRDefault="00041EF7" w:rsidP="00041EF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Fatturato forniture</w:t>
            </w:r>
          </w:p>
        </w:tc>
        <w:tc>
          <w:tcPr>
            <w:tcW w:w="1139" w:type="dxa"/>
          </w:tcPr>
          <w:p w14:paraId="0FC014A4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4831C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6B778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14:paraId="26393875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1EF7" w14:paraId="614B07B0" w14:textId="77777777" w:rsidTr="00041EF7">
        <w:tc>
          <w:tcPr>
            <w:tcW w:w="3680" w:type="dxa"/>
          </w:tcPr>
          <w:p w14:paraId="7F034A03" w14:textId="073E69A1" w:rsidR="00041EF7" w:rsidRPr="00603279" w:rsidRDefault="00041EF7" w:rsidP="00041EF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Fatturato installazioni</w:t>
            </w:r>
          </w:p>
        </w:tc>
        <w:tc>
          <w:tcPr>
            <w:tcW w:w="1139" w:type="dxa"/>
          </w:tcPr>
          <w:p w14:paraId="3C3B44F5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14C30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49778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14:paraId="4E139BC1" w14:textId="77777777" w:rsidR="00041EF7" w:rsidRDefault="00041EF7" w:rsidP="00AB564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8B9A209" w14:textId="274CB418" w:rsidR="00041EF7" w:rsidRDefault="00041EF7" w:rsidP="00041EF7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>
        <w:rPr>
          <w:rFonts w:asciiTheme="minorHAnsi" w:hAnsiTheme="minorHAnsi" w:cs="Arial"/>
          <w:b/>
          <w:bCs/>
          <w:sz w:val="20"/>
          <w:szCs w:val="20"/>
        </w:rPr>
        <w:t>2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Fatturato in ambito cabling</w:t>
      </w:r>
    </w:p>
    <w:p w14:paraId="29FCE000" w14:textId="52607E86" w:rsidR="00FA737A" w:rsidRPr="00FA737A" w:rsidRDefault="00FA737A" w:rsidP="00EA39C5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52A23A9" w14:textId="234CFECF" w:rsidR="00795917" w:rsidRDefault="002B0079" w:rsidP="00795917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</w:t>
      </w:r>
      <w:r w:rsidR="00280049">
        <w:rPr>
          <w:rFonts w:asciiTheme="minorHAnsi" w:hAnsiTheme="minorHAnsi" w:cs="Arial"/>
          <w:bCs/>
          <w:sz w:val="20"/>
          <w:szCs w:val="20"/>
        </w:rPr>
        <w:t xml:space="preserve"> contratti</w:t>
      </w:r>
      <w:r>
        <w:rPr>
          <w:rFonts w:asciiTheme="minorHAnsi" w:hAnsiTheme="minorHAnsi" w:cs="Arial"/>
          <w:bCs/>
          <w:sz w:val="20"/>
          <w:szCs w:val="20"/>
        </w:rPr>
        <w:t xml:space="preserve"> con importi maggiori</w:t>
      </w:r>
      <w:r w:rsidR="0079591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60388">
        <w:rPr>
          <w:rFonts w:asciiTheme="minorHAnsi" w:hAnsiTheme="minorHAnsi" w:cs="Arial"/>
          <w:bCs/>
          <w:sz w:val="20"/>
          <w:szCs w:val="20"/>
        </w:rPr>
        <w:t xml:space="preserve">(se disponibili almeno 3) </w:t>
      </w:r>
      <w:r>
        <w:rPr>
          <w:rFonts w:asciiTheme="minorHAnsi" w:hAnsiTheme="minorHAnsi" w:cs="Arial"/>
          <w:bCs/>
          <w:sz w:val="20"/>
          <w:szCs w:val="20"/>
        </w:rPr>
        <w:t xml:space="preserve">regolarmente </w:t>
      </w:r>
      <w:r w:rsidR="00795917">
        <w:rPr>
          <w:rFonts w:asciiTheme="minorHAnsi" w:hAnsiTheme="minorHAnsi" w:cs="Arial"/>
          <w:bCs/>
          <w:sz w:val="20"/>
          <w:szCs w:val="20"/>
        </w:rPr>
        <w:t xml:space="preserve">eseguiti nell’ultimo triennio disponibile e inerenti l’iniziativa in oggetto specificando per ognuno: anno, fatturato, numero e tipologia di apparati serviti e servizi offerti.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5917" w14:paraId="49AE420C" w14:textId="77777777" w:rsidTr="00EE59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CA6E50F" w14:textId="77777777" w:rsidR="00795917" w:rsidRDefault="00795917" w:rsidP="00EE59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2898C8" w14:textId="77777777" w:rsidR="00795917" w:rsidRPr="002B7ED1" w:rsidRDefault="00795917" w:rsidP="0079591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A63085" w14:textId="47CCA307" w:rsidR="001459D8" w:rsidRDefault="001459D8">
      <w:pPr>
        <w:rPr>
          <w:rFonts w:asciiTheme="minorHAnsi" w:hAnsiTheme="minorHAnsi" w:cs="Arial"/>
          <w:bCs/>
          <w:sz w:val="20"/>
          <w:szCs w:val="20"/>
        </w:rPr>
      </w:pPr>
    </w:p>
    <w:p w14:paraId="3EA053CE" w14:textId="643B86AD" w:rsidR="009D4460" w:rsidRPr="00EF0D43" w:rsidRDefault="00011F47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le certificazioni </w:t>
      </w:r>
      <w:r w:rsidR="00E03B59">
        <w:rPr>
          <w:rFonts w:asciiTheme="minorHAnsi" w:hAnsiTheme="minorHAnsi" w:cs="Arial"/>
          <w:bCs/>
          <w:sz w:val="20"/>
          <w:szCs w:val="20"/>
        </w:rPr>
        <w:t xml:space="preserve">possedute </w:t>
      </w:r>
      <w:r w:rsidR="0098110B">
        <w:rPr>
          <w:rFonts w:asciiTheme="minorHAnsi" w:hAnsiTheme="minorHAnsi" w:cs="Arial"/>
          <w:bCs/>
          <w:sz w:val="20"/>
          <w:szCs w:val="20"/>
        </w:rPr>
        <w:t>dall’azienda relative</w:t>
      </w:r>
      <w:r w:rsidR="00E03B59">
        <w:rPr>
          <w:rFonts w:asciiTheme="minorHAnsi" w:hAnsiTheme="minorHAnsi" w:cs="Arial"/>
          <w:bCs/>
          <w:sz w:val="20"/>
          <w:szCs w:val="20"/>
        </w:rPr>
        <w:t xml:space="preserve"> a</w:t>
      </w:r>
      <w:r>
        <w:rPr>
          <w:rFonts w:asciiTheme="minorHAnsi" w:hAnsiTheme="minorHAnsi" w:cs="Arial"/>
          <w:bCs/>
          <w:sz w:val="20"/>
          <w:szCs w:val="20"/>
        </w:rPr>
        <w:t xml:space="preserve">ll’organizzazione </w:t>
      </w:r>
      <w:r w:rsidR="003F1ACC">
        <w:rPr>
          <w:rFonts w:asciiTheme="minorHAnsi" w:hAnsiTheme="minorHAnsi" w:cs="Arial"/>
          <w:bCs/>
          <w:sz w:val="20"/>
          <w:szCs w:val="20"/>
        </w:rPr>
        <w:t>(</w:t>
      </w:r>
      <w:r w:rsidR="002B4210">
        <w:rPr>
          <w:rFonts w:asciiTheme="minorHAnsi" w:hAnsiTheme="minorHAnsi" w:cs="Arial"/>
          <w:bCs/>
          <w:sz w:val="20"/>
          <w:szCs w:val="20"/>
        </w:rPr>
        <w:t xml:space="preserve">a titolo esemplificativo ma non esaustivo </w:t>
      </w:r>
      <w:r w:rsidR="003F1ACC" w:rsidRPr="000901F0">
        <w:rPr>
          <w:rFonts w:ascii="Calibri" w:hAnsi="Calibri" w:cs="Arial"/>
          <w:bCs/>
          <w:sz w:val="20"/>
          <w:szCs w:val="20"/>
        </w:rPr>
        <w:t>ISO 9001:2015, ISO 27001:2017</w:t>
      </w:r>
      <w:r w:rsidR="003F1ACC">
        <w:rPr>
          <w:rFonts w:ascii="Calibri" w:hAnsi="Calibri" w:cs="Arial"/>
          <w:bCs/>
          <w:sz w:val="20"/>
          <w:szCs w:val="20"/>
        </w:rPr>
        <w:t>)</w:t>
      </w:r>
      <w:r w:rsidR="00E03B59">
        <w:rPr>
          <w:rFonts w:ascii="Calibri" w:hAnsi="Calibri" w:cs="Arial"/>
          <w:bCs/>
          <w:sz w:val="20"/>
          <w:szCs w:val="20"/>
        </w:rPr>
        <w:t xml:space="preserve">, specificando </w:t>
      </w:r>
      <w:r w:rsidR="003F1ACC" w:rsidRPr="00AA371F">
        <w:rPr>
          <w:rFonts w:asciiTheme="minorHAnsi" w:hAnsiTheme="minorHAnsi" w:cs="Arial"/>
          <w:bCs/>
          <w:sz w:val="20"/>
          <w:szCs w:val="20"/>
        </w:rPr>
        <w:t>a quali processi/attività</w:t>
      </w:r>
      <w:r w:rsidR="0040617F">
        <w:rPr>
          <w:rFonts w:asciiTheme="minorHAnsi" w:hAnsiTheme="minorHAnsi" w:cs="Arial"/>
          <w:bCs/>
          <w:sz w:val="20"/>
          <w:szCs w:val="20"/>
        </w:rPr>
        <w:t>/settore</w:t>
      </w:r>
      <w:r w:rsidR="003F1ACC" w:rsidRPr="00AA371F">
        <w:rPr>
          <w:rFonts w:asciiTheme="minorHAnsi" w:hAnsiTheme="minorHAnsi" w:cs="Arial"/>
          <w:bCs/>
          <w:sz w:val="20"/>
          <w:szCs w:val="20"/>
        </w:rPr>
        <w:t xml:space="preserve"> fanno riferimento</w:t>
      </w:r>
      <w:r w:rsidR="003F1ACC">
        <w:rPr>
          <w:rFonts w:asciiTheme="minorHAnsi" w:hAnsiTheme="minorHAnsi" w:cs="Arial"/>
          <w:bCs/>
          <w:sz w:val="20"/>
          <w:szCs w:val="20"/>
        </w:rPr>
        <w:t>.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6C6CCDEF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7BBD87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252F34" w14:textId="29158481" w:rsidR="009D4460" w:rsidRDefault="009D4460" w:rsidP="00C6094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9890256" w14:textId="77777777" w:rsidR="00817A94" w:rsidRDefault="00817A94" w:rsidP="00C6094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D6F25AD" w14:textId="2FE01049" w:rsidR="00817A94" w:rsidRPr="00817A94" w:rsidRDefault="00817A94" w:rsidP="00817A94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817A94">
        <w:rPr>
          <w:rFonts w:asciiTheme="minorHAnsi" w:hAnsiTheme="minorHAnsi" w:cs="Arial"/>
          <w:bCs/>
          <w:sz w:val="20"/>
          <w:szCs w:val="20"/>
        </w:rPr>
        <w:t>Sulla base della vostra esperienza, potete descrivere quali sono i principali</w:t>
      </w:r>
      <w:r>
        <w:rPr>
          <w:rFonts w:asciiTheme="minorHAnsi" w:hAnsiTheme="minorHAnsi" w:cs="Arial"/>
          <w:bCs/>
          <w:sz w:val="20"/>
          <w:szCs w:val="20"/>
        </w:rPr>
        <w:t xml:space="preserve"> punti di attenzione inerenti le normative</w:t>
      </w:r>
      <w:r w:rsidR="00C372A7">
        <w:rPr>
          <w:rFonts w:asciiTheme="minorHAnsi" w:hAnsiTheme="minorHAnsi" w:cs="Arial"/>
          <w:bCs/>
          <w:sz w:val="20"/>
          <w:szCs w:val="20"/>
        </w:rPr>
        <w:t xml:space="preserve"> tecniche</w:t>
      </w:r>
      <w:r>
        <w:rPr>
          <w:rFonts w:asciiTheme="minorHAnsi" w:hAnsiTheme="minorHAnsi" w:cs="Arial"/>
          <w:bCs/>
          <w:sz w:val="20"/>
          <w:szCs w:val="20"/>
        </w:rPr>
        <w:t xml:space="preserve"> dei servizi di cablaggio</w:t>
      </w:r>
      <w:r w:rsidRPr="00817A94">
        <w:rPr>
          <w:rFonts w:asciiTheme="minorHAnsi" w:hAnsiTheme="minorHAnsi" w:cs="Arial"/>
          <w:bCs/>
          <w:sz w:val="20"/>
          <w:szCs w:val="20"/>
        </w:rPr>
        <w:t>? Vi preghiamo di riportare i relativi riferimenti normativi/legislativi.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17A94" w14:paraId="67B602FF" w14:textId="77777777" w:rsidTr="002643F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C0505A2" w14:textId="77777777" w:rsidR="00817A94" w:rsidRDefault="00817A94" w:rsidP="002643F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2E9860A" w14:textId="61DFA80F" w:rsidR="00817A94" w:rsidRDefault="00817A94" w:rsidP="00C6094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8F81288" w14:textId="71A77215" w:rsidR="00817A94" w:rsidRPr="00817A94" w:rsidRDefault="00817A94" w:rsidP="00C92D5A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817A94">
        <w:rPr>
          <w:rFonts w:asciiTheme="minorHAnsi" w:hAnsiTheme="minorHAnsi" w:cs="Arial"/>
          <w:bCs/>
          <w:sz w:val="20"/>
          <w:szCs w:val="20"/>
        </w:rPr>
        <w:t>Quali certificazioni aziendali, rilasciate da Organismi Nazionali/Intern</w:t>
      </w:r>
      <w:r w:rsidR="002B0079">
        <w:rPr>
          <w:rFonts w:asciiTheme="minorHAnsi" w:hAnsiTheme="minorHAnsi" w:cs="Arial"/>
          <w:bCs/>
          <w:sz w:val="20"/>
          <w:szCs w:val="20"/>
        </w:rPr>
        <w:t>azionali/Società/Terze Parti</w:t>
      </w:r>
      <w:r w:rsidRPr="00817A94">
        <w:rPr>
          <w:rFonts w:asciiTheme="minorHAnsi" w:hAnsiTheme="minorHAnsi" w:cs="Arial"/>
          <w:bCs/>
          <w:sz w:val="20"/>
          <w:szCs w:val="20"/>
        </w:rPr>
        <w:t xml:space="preserve"> (ISO, OGxx, OSxx, etc.), </w:t>
      </w:r>
      <w:r w:rsidR="00FD6550">
        <w:rPr>
          <w:rFonts w:asciiTheme="minorHAnsi" w:hAnsiTheme="minorHAnsi" w:cs="Arial"/>
          <w:bCs/>
          <w:sz w:val="20"/>
          <w:szCs w:val="20"/>
        </w:rPr>
        <w:t xml:space="preserve">ritenete utili a garanzia della qualità dei </w:t>
      </w:r>
      <w:r w:rsidRPr="00817A94">
        <w:rPr>
          <w:rFonts w:asciiTheme="minorHAnsi" w:hAnsiTheme="minorHAnsi" w:cs="Arial"/>
          <w:bCs/>
          <w:sz w:val="20"/>
          <w:szCs w:val="20"/>
        </w:rPr>
        <w:t>servizi oggetto della presente iniziativa</w:t>
      </w:r>
      <w:r w:rsidR="00FD655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D6550" w:rsidRPr="00817A94">
        <w:rPr>
          <w:rFonts w:asciiTheme="minorHAnsi" w:hAnsiTheme="minorHAnsi" w:cs="Arial"/>
          <w:bCs/>
          <w:sz w:val="20"/>
          <w:szCs w:val="20"/>
        </w:rPr>
        <w:t>(installazione, assistenza e manutenzione, gestione, etc.)</w:t>
      </w:r>
      <w:r w:rsidRPr="00817A94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17A94" w14:paraId="11E66861" w14:textId="77777777" w:rsidTr="002643F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B16116" w14:textId="77777777" w:rsidR="00817A94" w:rsidRDefault="00817A94" w:rsidP="002643F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86A262" w14:textId="1C508A8A" w:rsidR="00BF4CEE" w:rsidRDefault="00BF4CEE" w:rsidP="00EA39C5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106709" w14:textId="3689A673" w:rsidR="003F1ACC" w:rsidRPr="009D4460" w:rsidRDefault="003F1ACC" w:rsidP="003F1AC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 xml:space="preserve">el caso in cui siate </w:t>
      </w:r>
      <w:r w:rsidR="002B0079">
        <w:rPr>
          <w:rFonts w:ascii="Calibri" w:hAnsi="Calibri" w:cs="Arial"/>
          <w:sz w:val="20"/>
          <w:szCs w:val="20"/>
        </w:rPr>
        <w:t xml:space="preserve">direttamente </w:t>
      </w:r>
      <w:r>
        <w:rPr>
          <w:rFonts w:ascii="Calibri" w:hAnsi="Calibri" w:cs="Arial"/>
          <w:sz w:val="20"/>
          <w:szCs w:val="20"/>
        </w:rPr>
        <w:t>i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="002B0079">
        <w:rPr>
          <w:rFonts w:asciiTheme="minorHAnsi" w:hAnsiTheme="minorHAnsi" w:cs="Arial"/>
          <w:bCs/>
          <w:sz w:val="20"/>
          <w:szCs w:val="20"/>
        </w:rPr>
        <w:t>ella tecnologia offerta</w:t>
      </w:r>
      <w:r>
        <w:rPr>
          <w:rFonts w:asciiTheme="minorHAnsi" w:hAnsiTheme="minorHAnsi" w:cs="Arial"/>
          <w:bCs/>
          <w:sz w:val="20"/>
          <w:szCs w:val="20"/>
        </w:rPr>
        <w:t>, si richiede di indicare se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Theme="minorHAnsi" w:hAnsiTheme="minorHAnsi" w:cs="Arial"/>
          <w:bCs/>
          <w:sz w:val="20"/>
          <w:szCs w:val="20"/>
        </w:rPr>
        <w:t>prevede un percorso di certificazione/partnership</w:t>
      </w:r>
      <w:r w:rsidR="002B0079">
        <w:rPr>
          <w:rFonts w:asciiTheme="minorHAnsi" w:hAnsiTheme="minorHAnsi" w:cs="Arial"/>
          <w:bCs/>
          <w:sz w:val="20"/>
          <w:szCs w:val="20"/>
        </w:rPr>
        <w:t xml:space="preserve"> per i reseller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In caso affermativo</w:t>
      </w:r>
      <w:r w:rsidRPr="00A47DA6">
        <w:rPr>
          <w:rFonts w:ascii="Calibri" w:hAnsi="Calibri" w:cs="Arial"/>
          <w:sz w:val="20"/>
          <w:szCs w:val="20"/>
        </w:rPr>
        <w:t xml:space="preserve">, indicare </w:t>
      </w:r>
      <w:r>
        <w:rPr>
          <w:rFonts w:ascii="Calibri" w:hAnsi="Calibri" w:cs="Arial"/>
          <w:sz w:val="20"/>
          <w:szCs w:val="20"/>
        </w:rPr>
        <w:t>i possibili livelli</w:t>
      </w:r>
      <w:r w:rsidRPr="00A47DA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di certificazione/partnership</w:t>
      </w:r>
      <w:r w:rsidRPr="00A47DA6">
        <w:rPr>
          <w:rFonts w:ascii="Calibri" w:hAnsi="Calibri" w:cs="Arial"/>
          <w:sz w:val="20"/>
          <w:szCs w:val="20"/>
        </w:rPr>
        <w:t xml:space="preserve"> e descrivere le caratteristiche tecniche e commerciali che</w:t>
      </w:r>
      <w:r>
        <w:rPr>
          <w:rFonts w:ascii="Calibri" w:hAnsi="Calibri" w:cs="Arial"/>
          <w:sz w:val="20"/>
          <w:szCs w:val="20"/>
        </w:rPr>
        <w:t xml:space="preserve"> li definiscono (fatturato, numero e tipologia di tecnici,</w:t>
      </w:r>
      <w:r w:rsidR="0031125A">
        <w:rPr>
          <w:rFonts w:ascii="Calibri" w:hAnsi="Calibri" w:cs="Arial"/>
          <w:sz w:val="20"/>
          <w:szCs w:val="20"/>
        </w:rPr>
        <w:t xml:space="preserve"> periodo di validità,</w:t>
      </w:r>
      <w:r>
        <w:rPr>
          <w:rFonts w:ascii="Calibri" w:hAnsi="Calibri" w:cs="Arial"/>
          <w:sz w:val="20"/>
          <w:szCs w:val="20"/>
        </w:rPr>
        <w:t xml:space="preserve"> ecc.)</w:t>
      </w:r>
      <w:r w:rsidRPr="00A47DA6">
        <w:rPr>
          <w:rFonts w:ascii="Calibri" w:hAnsi="Calibri" w:cs="Arial"/>
          <w:sz w:val="20"/>
          <w:szCs w:val="20"/>
        </w:rPr>
        <w:t xml:space="preserve">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1ACC" w14:paraId="029FE85A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4DB184" w14:textId="77777777" w:rsidR="003F1ACC" w:rsidRDefault="003F1ACC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4EE790C" w14:textId="2190C5A7" w:rsidR="00EA1BC0" w:rsidRDefault="00EA1BC0" w:rsidP="00F27A8B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8056AB" w14:textId="1C143644" w:rsidR="003F1ACC" w:rsidRPr="003F1ACC" w:rsidRDefault="00EA1BC0" w:rsidP="00EA1BC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A1BC0">
        <w:rPr>
          <w:rFonts w:asciiTheme="minorHAnsi" w:hAnsiTheme="minorHAnsi" w:cs="Arial"/>
          <w:bCs/>
          <w:sz w:val="20"/>
          <w:szCs w:val="20"/>
        </w:rPr>
        <w:t>Per installare o manutenere sistemi APC relativi ai rack ad alta densità e con il condizionamento auto-consistente è necessario essere in possesso di certificazioni specifiche (aziendali o relative a personale certificato) previste dal produttore, a garanzia della bontà delle attività eseguite?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1ACC" w14:paraId="2E440DFE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89A322" w14:textId="77777777" w:rsidR="003F1ACC" w:rsidRDefault="003F1ACC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3D99D6C" w14:textId="2F6B1AE6" w:rsidR="003F1ACC" w:rsidRDefault="003F1ACC" w:rsidP="003F1A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A9EEF04" w14:textId="723B571B" w:rsidR="00EA1BC0" w:rsidRPr="003F1ACC" w:rsidRDefault="00EA1BC0" w:rsidP="00EA1BC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 xml:space="preserve">el caso in cui </w:t>
      </w:r>
      <w:r w:rsidRPr="00C41D75">
        <w:rPr>
          <w:rFonts w:ascii="Calibri" w:hAnsi="Calibri" w:cs="Arial"/>
          <w:sz w:val="20"/>
          <w:szCs w:val="20"/>
          <w:u w:val="single"/>
        </w:rPr>
        <w:t>non</w:t>
      </w:r>
      <w:r>
        <w:rPr>
          <w:rFonts w:ascii="Calibri" w:hAnsi="Calibri" w:cs="Arial"/>
          <w:sz w:val="20"/>
          <w:szCs w:val="20"/>
        </w:rPr>
        <w:t xml:space="preserve"> siate i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una specifica tecnologia, indicare i brand distribuiti relativi ai beni oggetto dell’iniziativa. Inoltre indicare se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="Calibri" w:hAnsi="Calibri" w:cs="Arial"/>
          <w:sz w:val="20"/>
          <w:szCs w:val="20"/>
        </w:rPr>
        <w:t xml:space="preserve">è in possesso di specifici livelli di certificazione/partnership con il produttore della/e stessa/e, </w:t>
      </w:r>
      <w:r w:rsidR="002B0079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n caso affermativo</w:t>
      </w:r>
      <w:r w:rsidRPr="00A47DA6">
        <w:rPr>
          <w:rFonts w:ascii="Calibri" w:hAnsi="Calibri" w:cs="Arial"/>
          <w:sz w:val="20"/>
          <w:szCs w:val="20"/>
        </w:rPr>
        <w:t xml:space="preserve">, </w:t>
      </w:r>
      <w:r w:rsidRPr="00DD5922">
        <w:rPr>
          <w:rFonts w:ascii="Calibri" w:hAnsi="Calibri" w:cs="Arial"/>
          <w:sz w:val="20"/>
          <w:szCs w:val="20"/>
          <w:u w:val="single"/>
        </w:rPr>
        <w:t>indicare il livello di certificazione/partnership per ciascun</w:t>
      </w:r>
      <w:r>
        <w:rPr>
          <w:rFonts w:ascii="Calibri" w:hAnsi="Calibri" w:cs="Arial"/>
          <w:sz w:val="20"/>
          <w:szCs w:val="20"/>
          <w:u w:val="single"/>
        </w:rPr>
        <w:t>a</w:t>
      </w:r>
      <w:r w:rsidRPr="00DD5922">
        <w:rPr>
          <w:rFonts w:ascii="Calibri" w:hAnsi="Calibri" w:cs="Arial"/>
          <w:sz w:val="20"/>
          <w:szCs w:val="20"/>
          <w:u w:val="single"/>
        </w:rPr>
        <w:t xml:space="preserve"> tecnologia (brand)</w:t>
      </w:r>
      <w:r>
        <w:rPr>
          <w:rFonts w:ascii="Calibri" w:hAnsi="Calibri" w:cs="Arial"/>
          <w:sz w:val="20"/>
          <w:szCs w:val="20"/>
          <w:u w:val="single"/>
        </w:rPr>
        <w:t xml:space="preserve"> distribuita.</w:t>
      </w:r>
      <w:r w:rsidRPr="001F27E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</w:t>
      </w:r>
      <w:r w:rsidRPr="00A47DA6">
        <w:rPr>
          <w:rFonts w:ascii="Calibri" w:hAnsi="Calibri" w:cs="Arial"/>
          <w:sz w:val="20"/>
          <w:szCs w:val="20"/>
        </w:rPr>
        <w:t xml:space="preserve">escrivere le caratteristiche tecniche e commerciali che definiscono la </w:t>
      </w:r>
      <w:r>
        <w:rPr>
          <w:rFonts w:ascii="Calibri" w:hAnsi="Calibri" w:cs="Arial"/>
          <w:sz w:val="20"/>
          <w:szCs w:val="20"/>
        </w:rPr>
        <w:t>certificazione/</w:t>
      </w:r>
      <w:r w:rsidRPr="00A47DA6">
        <w:rPr>
          <w:rFonts w:ascii="Calibri" w:hAnsi="Calibri" w:cs="Arial"/>
          <w:sz w:val="20"/>
          <w:szCs w:val="20"/>
        </w:rPr>
        <w:t>partnership</w:t>
      </w:r>
      <w:r>
        <w:rPr>
          <w:rFonts w:ascii="Calibri" w:hAnsi="Calibri" w:cs="Arial"/>
          <w:sz w:val="20"/>
          <w:szCs w:val="20"/>
        </w:rPr>
        <w:t xml:space="preserve"> (fatturato, numero e tipologia di tecnici, </w:t>
      </w:r>
      <w:r w:rsidR="0031125A">
        <w:rPr>
          <w:rFonts w:ascii="Calibri" w:hAnsi="Calibri" w:cs="Arial"/>
          <w:sz w:val="20"/>
          <w:szCs w:val="20"/>
        </w:rPr>
        <w:t xml:space="preserve">periodo di validità, </w:t>
      </w:r>
      <w:r>
        <w:rPr>
          <w:rFonts w:ascii="Calibri" w:hAnsi="Calibri" w:cs="Arial"/>
          <w:sz w:val="20"/>
          <w:szCs w:val="20"/>
        </w:rPr>
        <w:t>ecc.)</w:t>
      </w:r>
      <w:r w:rsidRPr="00A47DA6">
        <w:rPr>
          <w:rFonts w:ascii="Calibri" w:hAnsi="Calibri" w:cs="Arial"/>
          <w:sz w:val="20"/>
          <w:szCs w:val="20"/>
        </w:rPr>
        <w:t>,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A1BC0" w14:paraId="4DF2E9C7" w14:textId="77777777" w:rsidTr="002643F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E445161" w14:textId="77777777" w:rsidR="00EA1BC0" w:rsidRDefault="00EA1BC0" w:rsidP="002643F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F3B11D" w14:textId="77777777" w:rsidR="00EA1BC0" w:rsidRDefault="00EA1BC0" w:rsidP="003F1A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E78EB09" w14:textId="77777777" w:rsidR="00C60943" w:rsidRDefault="00C60943" w:rsidP="00C60943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FDD97F5" w14:textId="7B8E64B8" w:rsidR="00C60943" w:rsidRPr="009D4460" w:rsidRDefault="00C60943" w:rsidP="00C609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467A99">
        <w:rPr>
          <w:rFonts w:asciiTheme="minorHAnsi" w:hAnsiTheme="minorHAnsi" w:cs="Arial"/>
          <w:bCs/>
          <w:sz w:val="20"/>
          <w:szCs w:val="20"/>
        </w:rPr>
        <w:t xml:space="preserve">i richiede di descrivere </w:t>
      </w:r>
      <w:r w:rsidR="003F1ACC">
        <w:rPr>
          <w:rFonts w:asciiTheme="minorHAnsi" w:hAnsiTheme="minorHAnsi" w:cs="Arial"/>
          <w:bCs/>
          <w:sz w:val="20"/>
          <w:szCs w:val="20"/>
        </w:rPr>
        <w:t>i servizi</w:t>
      </w:r>
      <w:r w:rsidR="00D431D4">
        <w:rPr>
          <w:rFonts w:asciiTheme="minorHAnsi" w:hAnsiTheme="minorHAnsi" w:cs="Arial"/>
          <w:bCs/>
          <w:sz w:val="20"/>
          <w:szCs w:val="20"/>
        </w:rPr>
        <w:t xml:space="preserve"> connessi alla</w:t>
      </w:r>
      <w:r w:rsidR="003F1ACC">
        <w:rPr>
          <w:rFonts w:asciiTheme="minorHAnsi" w:hAnsiTheme="minorHAnsi" w:cs="Arial"/>
          <w:bCs/>
          <w:sz w:val="20"/>
          <w:szCs w:val="20"/>
        </w:rPr>
        <w:t xml:space="preserve"> garanzia offer</w:t>
      </w:r>
      <w:r w:rsidR="00D431D4">
        <w:rPr>
          <w:rFonts w:asciiTheme="minorHAnsi" w:hAnsiTheme="minorHAnsi" w:cs="Arial"/>
          <w:bCs/>
          <w:sz w:val="20"/>
          <w:szCs w:val="20"/>
        </w:rPr>
        <w:t>ti dall’azienda relativamente a</w:t>
      </w:r>
      <w:r w:rsidR="003F1ACC">
        <w:rPr>
          <w:rFonts w:asciiTheme="minorHAnsi" w:hAnsiTheme="minorHAnsi" w:cs="Arial"/>
          <w:bCs/>
          <w:sz w:val="20"/>
          <w:szCs w:val="20"/>
        </w:rPr>
        <w:t xml:space="preserve">i beni oggetto dell’iniziativa, indicando </w:t>
      </w:r>
      <w:r w:rsidR="00241229">
        <w:rPr>
          <w:rFonts w:asciiTheme="minorHAnsi" w:hAnsiTheme="minorHAnsi" w:cs="Arial"/>
          <w:bCs/>
          <w:sz w:val="20"/>
          <w:szCs w:val="20"/>
        </w:rPr>
        <w:t xml:space="preserve">ad esempio </w:t>
      </w:r>
      <w:r w:rsidR="003F1ACC">
        <w:rPr>
          <w:rFonts w:asciiTheme="minorHAnsi" w:hAnsiTheme="minorHAnsi" w:cs="Arial"/>
          <w:bCs/>
          <w:sz w:val="20"/>
          <w:szCs w:val="20"/>
        </w:rPr>
        <w:t>i tempi medi di presa in carico, riparazione / sostituzione del bene guasto.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60943" w14:paraId="08033455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1B43C2" w14:textId="77777777" w:rsidR="00C60943" w:rsidRDefault="00C60943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FB65F6" w14:textId="77777777" w:rsidR="00C60943" w:rsidRDefault="00C6094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F072082" w14:textId="7596421E" w:rsidR="00280049" w:rsidRDefault="00280049">
      <w:pPr>
        <w:rPr>
          <w:rFonts w:asciiTheme="minorHAnsi" w:hAnsiTheme="minorHAnsi" w:cs="Arial"/>
          <w:bCs/>
          <w:sz w:val="20"/>
          <w:szCs w:val="20"/>
        </w:rPr>
      </w:pPr>
    </w:p>
    <w:p w14:paraId="34CF05B7" w14:textId="77777777" w:rsidR="00CD40E5" w:rsidRDefault="00CD40E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664243FE" w14:textId="7B638DF6" w:rsidR="00CD40E5" w:rsidRDefault="009D162F" w:rsidP="00D431D4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35299A">
        <w:rPr>
          <w:rFonts w:asciiTheme="minorHAnsi" w:hAnsiTheme="minorHAnsi" w:cs="Arial"/>
          <w:bCs/>
          <w:sz w:val="20"/>
          <w:szCs w:val="20"/>
        </w:rPr>
        <w:lastRenderedPageBreak/>
        <w:t xml:space="preserve">Relativamente </w:t>
      </w:r>
      <w:r w:rsidR="00EA3D36" w:rsidRPr="0035299A">
        <w:rPr>
          <w:rFonts w:asciiTheme="minorHAnsi" w:hAnsiTheme="minorHAnsi" w:cs="Arial"/>
          <w:bCs/>
          <w:sz w:val="20"/>
          <w:szCs w:val="20"/>
        </w:rPr>
        <w:t>ai prodotti di cablaggio</w:t>
      </w:r>
      <w:r w:rsidR="00CD40E5">
        <w:rPr>
          <w:rFonts w:asciiTheme="minorHAnsi" w:hAnsiTheme="minorHAnsi" w:cs="Arial"/>
          <w:bCs/>
          <w:sz w:val="20"/>
          <w:szCs w:val="20"/>
        </w:rPr>
        <w:t xml:space="preserve"> presenti nella tabella 3 esprimere</w:t>
      </w:r>
      <w:r w:rsidR="003B7140">
        <w:rPr>
          <w:rFonts w:asciiTheme="minorHAnsi" w:hAnsiTheme="minorHAnsi" w:cs="Arial"/>
          <w:bCs/>
          <w:sz w:val="20"/>
          <w:szCs w:val="20"/>
        </w:rPr>
        <w:t xml:space="preserve"> la</w:t>
      </w:r>
      <w:r w:rsidR="00CD40E5">
        <w:rPr>
          <w:rFonts w:asciiTheme="minorHAnsi" w:hAnsiTheme="minorHAnsi" w:cs="Arial"/>
          <w:bCs/>
          <w:sz w:val="20"/>
          <w:szCs w:val="20"/>
        </w:rPr>
        <w:t xml:space="preserve"> percentuale sul prezzo di fornitura da applicare per i servizi di installazione e assemblaggio che potranno essere richiesti sia contestualmente che ritardati rispetto alla fornitura stessa.</w:t>
      </w:r>
    </w:p>
    <w:p w14:paraId="139AE0DA" w14:textId="77777777" w:rsidR="00CD40E5" w:rsidRDefault="00CD40E5" w:rsidP="00CD40E5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8221" w:type="dxa"/>
        <w:tblInd w:w="284" w:type="dxa"/>
        <w:tblLook w:val="04A0" w:firstRow="1" w:lastRow="0" w:firstColumn="1" w:lastColumn="0" w:noHBand="0" w:noVBand="1"/>
      </w:tblPr>
      <w:tblGrid>
        <w:gridCol w:w="5670"/>
        <w:gridCol w:w="2551"/>
      </w:tblGrid>
      <w:tr w:rsidR="00CD40E5" w14:paraId="47F8D52A" w14:textId="77777777" w:rsidTr="00CD40E5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D2C1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91FB80" w14:textId="2886781A" w:rsidR="00CD40E5" w:rsidRPr="00603279" w:rsidRDefault="00CD40E5" w:rsidP="00CD40E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% per i servizi di installazione/assemblaggio</w:t>
            </w:r>
          </w:p>
        </w:tc>
      </w:tr>
      <w:tr w:rsidR="00CD40E5" w14:paraId="70E176F0" w14:textId="77777777" w:rsidTr="00CD40E5">
        <w:tc>
          <w:tcPr>
            <w:tcW w:w="5670" w:type="dxa"/>
          </w:tcPr>
          <w:p w14:paraId="30169097" w14:textId="51680164" w:rsidR="00CD40E5" w:rsidRPr="00603279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Cavo S/FTP</w:t>
            </w:r>
          </w:p>
        </w:tc>
        <w:tc>
          <w:tcPr>
            <w:tcW w:w="2551" w:type="dxa"/>
          </w:tcPr>
          <w:p w14:paraId="6CB5ACA5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D40E5" w14:paraId="587D6CC9" w14:textId="77777777" w:rsidTr="00CD40E5">
        <w:tc>
          <w:tcPr>
            <w:tcW w:w="5670" w:type="dxa"/>
          </w:tcPr>
          <w:p w14:paraId="149CD684" w14:textId="230921A7" w:rsidR="00CD40E5" w:rsidRPr="00603279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</w:t>
            </w:r>
            <w:r w:rsidRPr="00CD40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retelle FO con sistema di tracciatura Trace</w:t>
            </w:r>
            <w:r w:rsidR="006E5C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Pr="00CD40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light o equivalente</w:t>
            </w:r>
          </w:p>
        </w:tc>
        <w:tc>
          <w:tcPr>
            <w:tcW w:w="2551" w:type="dxa"/>
          </w:tcPr>
          <w:p w14:paraId="5FDE4D35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D40E5" w14:paraId="393E51EA" w14:textId="77777777" w:rsidTr="00CD40E5">
        <w:tc>
          <w:tcPr>
            <w:tcW w:w="5670" w:type="dxa"/>
          </w:tcPr>
          <w:p w14:paraId="11A7079C" w14:textId="4470680C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Patch panel</w:t>
            </w:r>
          </w:p>
        </w:tc>
        <w:tc>
          <w:tcPr>
            <w:tcW w:w="2551" w:type="dxa"/>
          </w:tcPr>
          <w:p w14:paraId="4FDBAB10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D40E5" w14:paraId="603A5A8E" w14:textId="77777777" w:rsidTr="00CD40E5">
        <w:tc>
          <w:tcPr>
            <w:tcW w:w="5670" w:type="dxa"/>
          </w:tcPr>
          <w:p w14:paraId="66574322" w14:textId="41844AB0" w:rsidR="00CD40E5" w:rsidRDefault="00CD40E5" w:rsidP="00CD40E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40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Trunk FO o Rame pre-connettorizzati</w:t>
            </w:r>
          </w:p>
        </w:tc>
        <w:tc>
          <w:tcPr>
            <w:tcW w:w="2551" w:type="dxa"/>
          </w:tcPr>
          <w:p w14:paraId="3CB754BB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D40E5" w14:paraId="14D740A8" w14:textId="77777777" w:rsidTr="00CD40E5">
        <w:tc>
          <w:tcPr>
            <w:tcW w:w="5670" w:type="dxa"/>
          </w:tcPr>
          <w:p w14:paraId="2154AFB2" w14:textId="3A880A70" w:rsidR="00CD40E5" w:rsidRP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Pr="00CD40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ack standard</w:t>
            </w:r>
          </w:p>
        </w:tc>
        <w:tc>
          <w:tcPr>
            <w:tcW w:w="2551" w:type="dxa"/>
          </w:tcPr>
          <w:p w14:paraId="48E50400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D40E5" w14:paraId="73459D54" w14:textId="77777777" w:rsidTr="00CD40E5">
        <w:tc>
          <w:tcPr>
            <w:tcW w:w="5670" w:type="dxa"/>
          </w:tcPr>
          <w:p w14:paraId="44D3D8B3" w14:textId="00989918" w:rsidR="00CD40E5" w:rsidRP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Pr="00CD40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ack APC ad alta densità e con CDZ auto-consistente</w:t>
            </w:r>
          </w:p>
        </w:tc>
        <w:tc>
          <w:tcPr>
            <w:tcW w:w="2551" w:type="dxa"/>
          </w:tcPr>
          <w:p w14:paraId="0E2D19DB" w14:textId="77777777" w:rsidR="00CD40E5" w:rsidRDefault="00CD40E5" w:rsidP="007A144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F6705F1" w14:textId="4AB3D21F" w:rsidR="0035299A" w:rsidRDefault="00CD40E5" w:rsidP="003B7140">
      <w:pPr>
        <w:spacing w:line="276" w:lineRule="auto"/>
        <w:ind w:left="284"/>
        <w:jc w:val="center"/>
        <w:rPr>
          <w:rFonts w:asciiTheme="minorHAnsi" w:hAnsiTheme="minorHAnsi" w:cs="Arial"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>
        <w:rPr>
          <w:rFonts w:asciiTheme="minorHAnsi" w:hAnsiTheme="minorHAnsi" w:cs="Arial"/>
          <w:b/>
          <w:bCs/>
          <w:sz w:val="20"/>
          <w:szCs w:val="20"/>
        </w:rPr>
        <w:t>3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% </w:t>
      </w:r>
      <w:r w:rsidR="003B7140">
        <w:rPr>
          <w:rFonts w:asciiTheme="minorHAnsi" w:hAnsiTheme="minorHAnsi" w:cs="Arial"/>
          <w:b/>
          <w:bCs/>
          <w:sz w:val="20"/>
          <w:szCs w:val="20"/>
        </w:rPr>
        <w:t xml:space="preserve">per </w:t>
      </w:r>
      <w:r>
        <w:rPr>
          <w:rFonts w:asciiTheme="minorHAnsi" w:hAnsiTheme="minorHAnsi" w:cs="Arial"/>
          <w:b/>
          <w:bCs/>
          <w:sz w:val="20"/>
          <w:szCs w:val="20"/>
        </w:rPr>
        <w:t>l’installazione</w:t>
      </w:r>
    </w:p>
    <w:p w14:paraId="65155037" w14:textId="55A9CF56" w:rsidR="00AA2383" w:rsidRDefault="00AA2383">
      <w:pPr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192A0DB1" w14:textId="5E4AF455" w:rsidR="008E5656" w:rsidRDefault="008E5656">
      <w:pPr>
        <w:rPr>
          <w:rFonts w:asciiTheme="minorHAnsi" w:hAnsiTheme="minorHAnsi" w:cs="Arial"/>
          <w:bCs/>
          <w:sz w:val="20"/>
          <w:szCs w:val="20"/>
        </w:rPr>
      </w:pPr>
    </w:p>
    <w:p w14:paraId="68D1B7AB" w14:textId="3D7D8ADF" w:rsidR="00C11DFF" w:rsidRPr="00CD40E5" w:rsidRDefault="00E02319" w:rsidP="00E02319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CD40E5">
        <w:rPr>
          <w:rFonts w:asciiTheme="minorHAnsi" w:hAnsiTheme="minorHAnsi" w:cs="Arial"/>
          <w:bCs/>
          <w:sz w:val="20"/>
          <w:szCs w:val="20"/>
        </w:rPr>
        <w:t xml:space="preserve">Ci sono elementi </w:t>
      </w:r>
      <w:r w:rsidR="00637BCE">
        <w:rPr>
          <w:rFonts w:asciiTheme="minorHAnsi" w:hAnsiTheme="minorHAnsi" w:cs="Arial"/>
          <w:bCs/>
          <w:sz w:val="20"/>
          <w:szCs w:val="20"/>
        </w:rPr>
        <w:t xml:space="preserve">tecnici o feature </w:t>
      </w:r>
      <w:r w:rsidRPr="00CD40E5">
        <w:rPr>
          <w:rFonts w:asciiTheme="minorHAnsi" w:hAnsiTheme="minorHAnsi" w:cs="Arial"/>
          <w:bCs/>
          <w:sz w:val="20"/>
          <w:szCs w:val="20"/>
        </w:rPr>
        <w:t xml:space="preserve">della vostra offerta “cabling” tali da rendervi interlocutore unico in termini di caratteristiche funzionali e/o servizi in confronto a quanto proposto dai vostri diretti concorrenti? Si prega di fornire indicazione su quali siano tali elementi caratterizzanti.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11DFF" w14:paraId="5D93D199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801AE0" w14:textId="77777777" w:rsidR="00C11DFF" w:rsidRDefault="00C11DFF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8A89A0C" w14:textId="2D85D3EA" w:rsidR="00153E34" w:rsidRDefault="00153E34">
      <w:pPr>
        <w:rPr>
          <w:rFonts w:asciiTheme="minorHAnsi" w:hAnsiTheme="minorHAnsi" w:cs="Arial"/>
          <w:bCs/>
          <w:sz w:val="20"/>
          <w:szCs w:val="20"/>
        </w:rPr>
      </w:pPr>
    </w:p>
    <w:p w14:paraId="212E3DE1" w14:textId="43EDADAA" w:rsidR="00342D69" w:rsidRPr="00E02319" w:rsidRDefault="00342D69" w:rsidP="00342D69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342D69">
        <w:rPr>
          <w:rFonts w:asciiTheme="minorHAnsi" w:hAnsiTheme="minorHAnsi" w:cs="Arial"/>
          <w:bCs/>
          <w:sz w:val="20"/>
          <w:szCs w:val="20"/>
        </w:rPr>
        <w:t xml:space="preserve">Sapreste fornirci un’indicazione sugli indicatori di qualità che ritenete possano essere più appropriati ed oggettivamente misurabili per monitorare </w:t>
      </w:r>
      <w:r w:rsidR="00A656E4">
        <w:rPr>
          <w:rFonts w:asciiTheme="minorHAnsi" w:hAnsiTheme="minorHAnsi" w:cs="Arial"/>
          <w:bCs/>
          <w:sz w:val="20"/>
          <w:szCs w:val="20"/>
        </w:rPr>
        <w:t xml:space="preserve">la fornitura ed </w:t>
      </w:r>
      <w:r w:rsidR="00A656E4" w:rsidRPr="00342D69">
        <w:rPr>
          <w:rFonts w:asciiTheme="minorHAnsi" w:hAnsiTheme="minorHAnsi" w:cs="Arial"/>
          <w:bCs/>
          <w:sz w:val="20"/>
          <w:szCs w:val="20"/>
        </w:rPr>
        <w:t>i servizi</w:t>
      </w:r>
      <w:r w:rsidR="00A656E4">
        <w:rPr>
          <w:rFonts w:asciiTheme="minorHAnsi" w:hAnsiTheme="minorHAnsi" w:cs="Arial"/>
          <w:bCs/>
          <w:sz w:val="20"/>
          <w:szCs w:val="20"/>
        </w:rPr>
        <w:t xml:space="preserve"> di installazione dei beni oggetto</w:t>
      </w:r>
      <w:r w:rsidRPr="00342D69">
        <w:rPr>
          <w:rFonts w:asciiTheme="minorHAnsi" w:hAnsiTheme="minorHAnsi" w:cs="Arial"/>
          <w:bCs/>
          <w:sz w:val="20"/>
          <w:szCs w:val="20"/>
        </w:rPr>
        <w:t xml:space="preserve"> dell’iniziativa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42D69" w14:paraId="121C744D" w14:textId="77777777" w:rsidTr="002643F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0893D8" w14:textId="77777777" w:rsidR="00342D69" w:rsidRDefault="00342D69" w:rsidP="002643F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8E13CBF" w14:textId="77777777" w:rsidR="003C1C62" w:rsidRDefault="003C1C62" w:rsidP="00FC55F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E1A626" w14:textId="77777777" w:rsidR="003B7140" w:rsidRDefault="003B7140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1BA409EF" w14:textId="0F7F6F68" w:rsidR="008B1B1B" w:rsidRPr="008B1B1B" w:rsidRDefault="008B1B1B" w:rsidP="008B1B1B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B1B1B">
        <w:rPr>
          <w:rFonts w:asciiTheme="minorHAnsi" w:hAnsiTheme="minorHAnsi" w:cs="Arial"/>
          <w:bCs/>
          <w:sz w:val="20"/>
          <w:szCs w:val="20"/>
        </w:rPr>
        <w:lastRenderedPageBreak/>
        <w:t>In base alla vostra esperienza, con riferimento</w:t>
      </w:r>
      <w:r>
        <w:rPr>
          <w:rFonts w:asciiTheme="minorHAnsi" w:hAnsiTheme="minorHAnsi" w:cs="Arial"/>
          <w:bCs/>
          <w:sz w:val="20"/>
          <w:szCs w:val="20"/>
        </w:rPr>
        <w:t xml:space="preserve"> a</w:t>
      </w:r>
      <w:r w:rsidR="00D431D4">
        <w:rPr>
          <w:rFonts w:asciiTheme="minorHAnsi" w:hAnsiTheme="minorHAnsi" w:cs="Arial"/>
          <w:bCs/>
          <w:sz w:val="20"/>
          <w:szCs w:val="20"/>
        </w:rPr>
        <w:t>d interventi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 di cablaggio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 potete indicare una stima del valore di impegno in ore/uomo e i relativi profili professionali necessari alle attività riportate in tabella (per ciascun profilo si richiede di indicare anche il contratto collettivo nazionale di riferimento e il livello di inquadramento):</w:t>
      </w:r>
    </w:p>
    <w:p w14:paraId="7F1DC4F3" w14:textId="77777777" w:rsidR="008B1B1B" w:rsidRDefault="008B1B1B" w:rsidP="008B1B1B">
      <w:pPr>
        <w:jc w:val="both"/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3419A825" w14:textId="4AD68177" w:rsidR="008B1B1B" w:rsidRPr="001C002C" w:rsidRDefault="008B1B1B" w:rsidP="008B1B1B">
      <w:pPr>
        <w:jc w:val="both"/>
        <w:rPr>
          <w:rFonts w:ascii="Calibri" w:hAnsi="Calibri" w:cs="Arial"/>
          <w:i/>
          <w:sz w:val="20"/>
          <w:szCs w:val="20"/>
        </w:rPr>
      </w:pP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Si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chiede</w:t>
      </w: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 di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specificare i profili professionali </w:t>
      </w:r>
      <w:r w:rsidR="00D431D4">
        <w:rPr>
          <w:rFonts w:ascii="Calibri" w:hAnsi="Calibri" w:cs="Arial"/>
          <w:b/>
          <w:bCs/>
          <w:i/>
          <w:sz w:val="16"/>
          <w:szCs w:val="20"/>
          <w:u w:val="single"/>
        </w:rPr>
        <w:t>di riferimento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8B1B1B" w:rsidRPr="00B24A5A" w14:paraId="5E332658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575475AC" w14:textId="77777777" w:rsidR="008B1B1B" w:rsidRPr="00B24A5A" w:rsidRDefault="008B1B1B" w:rsidP="00A240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Cablaggio in rame per 100 mt di cavo </w:t>
            </w:r>
          </w:p>
        </w:tc>
      </w:tr>
      <w:tr w:rsidR="008B1B1B" w:rsidRPr="00B24A5A" w14:paraId="1A90A9CE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</w:tcPr>
          <w:p w14:paraId="3DE1CD60" w14:textId="5CEFBEED" w:rsidR="008B1B1B" w:rsidRPr="00B24A5A" w:rsidRDefault="00C2768A" w:rsidP="00C2768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Installazione,</w:t>
            </w:r>
            <w:r w:rsidR="008B1B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729F">
              <w:rPr>
                <w:rFonts w:ascii="Calibri" w:hAnsi="Calibri" w:cs="Arial"/>
                <w:sz w:val="20"/>
                <w:szCs w:val="20"/>
              </w:rPr>
              <w:t xml:space="preserve">connettorizzazione, </w:t>
            </w:r>
            <w:r w:rsidR="008B1B1B">
              <w:rPr>
                <w:rFonts w:ascii="Calibri" w:hAnsi="Calibri" w:cs="Arial"/>
                <w:sz w:val="20"/>
                <w:szCs w:val="20"/>
              </w:rPr>
              <w:t xml:space="preserve">posa in opera e certificazione </w:t>
            </w:r>
          </w:p>
        </w:tc>
      </w:tr>
      <w:tr w:rsidR="008B1B1B" w:rsidRPr="00B24A5A" w14:paraId="3CA5054D" w14:textId="77777777" w:rsidTr="00A2403C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3B7" w14:textId="273C58BA" w:rsidR="008B1B1B" w:rsidRPr="00B24A5A" w:rsidRDefault="008B1B1B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8FF1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EFEF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0F866F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8B1B1B" w:rsidRPr="00B24A5A" w14:paraId="7B3E3FFE" w14:textId="77777777" w:rsidTr="00A2403C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1E8F" w14:textId="6B238F0A" w:rsidR="008B1B1B" w:rsidRPr="00B24A5A" w:rsidRDefault="008B1B1B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627A5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BBAA8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4B771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8B1B1B" w:rsidRPr="00B24A5A" w14:paraId="7B3589B4" w14:textId="77777777" w:rsidTr="00A2403C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DA5" w14:textId="77777777" w:rsidR="008B1B1B" w:rsidRPr="00B24A5A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Etc….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2847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1705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DCB85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4FF0ADCF" w14:textId="77777777" w:rsidR="008B1B1B" w:rsidRPr="008040BE" w:rsidRDefault="008B1B1B" w:rsidP="008B1B1B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8B1B1B" w14:paraId="045EA295" w14:textId="77777777" w:rsidTr="00A2403C">
        <w:trPr>
          <w:trHeight w:val="1712"/>
        </w:trPr>
        <w:tc>
          <w:tcPr>
            <w:tcW w:w="8494" w:type="dxa"/>
            <w:shd w:val="clear" w:color="auto" w:fill="F2F2F2"/>
          </w:tcPr>
          <w:p w14:paraId="5F48BBEF" w14:textId="77777777" w:rsidR="008B1B1B" w:rsidRPr="00E100CA" w:rsidRDefault="008B1B1B" w:rsidP="00A2403C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3D8FF10A" w14:textId="77777777" w:rsidR="008B1B1B" w:rsidRDefault="008B1B1B" w:rsidP="008B1B1B">
      <w:pPr>
        <w:jc w:val="both"/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7BAA540C" w14:textId="424B245C" w:rsidR="00C92D5A" w:rsidRDefault="00C92D5A">
      <w:pPr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71316001" w14:textId="77777777" w:rsidR="008B1B1B" w:rsidRDefault="008B1B1B" w:rsidP="008B1B1B">
      <w:pPr>
        <w:jc w:val="both"/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35293B06" w14:textId="77777777" w:rsidR="00D431D4" w:rsidRPr="001C002C" w:rsidRDefault="00D431D4" w:rsidP="00D431D4">
      <w:pPr>
        <w:jc w:val="both"/>
        <w:rPr>
          <w:rFonts w:ascii="Calibri" w:hAnsi="Calibri" w:cs="Arial"/>
          <w:i/>
          <w:sz w:val="20"/>
          <w:szCs w:val="20"/>
        </w:rPr>
      </w:pP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Si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chiede</w:t>
      </w: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 di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specificare i profili professionali di riferimento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8B1B1B" w:rsidRPr="00B24A5A" w14:paraId="79E73BF7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24DE2968" w14:textId="7C9573C8" w:rsidR="008B1B1B" w:rsidRPr="00B24A5A" w:rsidRDefault="008B1B1B" w:rsidP="00CA72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Cablaggio </w:t>
            </w:r>
            <w:r w:rsidR="00CA72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trunk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fibra ottica </w:t>
            </w:r>
            <w:r w:rsidR="00CA729F">
              <w:rPr>
                <w:rFonts w:ascii="Calibri" w:hAnsi="Calibri" w:cs="Arial"/>
                <w:b/>
                <w:bCs/>
                <w:sz w:val="20"/>
                <w:szCs w:val="20"/>
              </w:rPr>
              <w:t>15mt (i.e. MTP, MPO…)</w:t>
            </w:r>
          </w:p>
        </w:tc>
      </w:tr>
      <w:tr w:rsidR="008B1B1B" w:rsidRPr="00B24A5A" w14:paraId="5B124AC2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</w:tcPr>
          <w:p w14:paraId="36F473FC" w14:textId="4B9AD17D" w:rsidR="008B1B1B" w:rsidRPr="008D063C" w:rsidRDefault="00CA729F" w:rsidP="00A2403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Installazione, posa in opera e certificazione</w:t>
            </w:r>
          </w:p>
        </w:tc>
      </w:tr>
      <w:tr w:rsidR="008B1B1B" w:rsidRPr="00B24A5A" w14:paraId="54CDF678" w14:textId="77777777" w:rsidTr="00A2403C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E7DD" w14:textId="740291B9" w:rsidR="008B1B1B" w:rsidRPr="00D42A98" w:rsidRDefault="008B1B1B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D42A98">
              <w:rPr>
                <w:rFonts w:ascii="Calibri" w:hAnsi="Calibri"/>
                <w:i/>
                <w:sz w:val="20"/>
                <w:szCs w:val="20"/>
              </w:rPr>
              <w:t xml:space="preserve">[Profilo professionale 1] 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FEFF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642F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BC607B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8B1B1B" w:rsidRPr="00B24A5A" w14:paraId="23A6C65C" w14:textId="77777777" w:rsidTr="00A2403C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FD1F" w14:textId="6E1EA39E" w:rsidR="008B1B1B" w:rsidRPr="00D42A98" w:rsidRDefault="008B1B1B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D42A98">
              <w:rPr>
                <w:rFonts w:ascii="Calibri" w:hAnsi="Calibri"/>
                <w:i/>
                <w:sz w:val="20"/>
                <w:szCs w:val="20"/>
              </w:rPr>
              <w:t>[Profilo professionale N]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D6ED9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337A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DB572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8B1B1B" w:rsidRPr="00061E25" w14:paraId="0851C3DB" w14:textId="77777777" w:rsidTr="00A2403C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298" w14:textId="77777777" w:rsidR="008B1B1B" w:rsidRPr="00B24A5A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Etc….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1928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E641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21377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2CD271B2" w14:textId="77777777" w:rsidR="008B1B1B" w:rsidRPr="008040BE" w:rsidRDefault="008B1B1B" w:rsidP="008B1B1B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8B1B1B" w14:paraId="3404ADAA" w14:textId="77777777" w:rsidTr="00A2403C">
        <w:trPr>
          <w:trHeight w:val="1712"/>
        </w:trPr>
        <w:tc>
          <w:tcPr>
            <w:tcW w:w="8494" w:type="dxa"/>
            <w:shd w:val="clear" w:color="auto" w:fill="F2F2F2"/>
          </w:tcPr>
          <w:p w14:paraId="2060936E" w14:textId="77777777" w:rsidR="008B1B1B" w:rsidRPr="00E100CA" w:rsidRDefault="008B1B1B" w:rsidP="00A2403C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32873045" w14:textId="77777777" w:rsidR="008B1B1B" w:rsidRDefault="008B1B1B" w:rsidP="008B1B1B">
      <w:pPr>
        <w:jc w:val="both"/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6F701200" w14:textId="77777777" w:rsidR="00D431D4" w:rsidRPr="001C002C" w:rsidRDefault="00D431D4" w:rsidP="00D431D4">
      <w:pPr>
        <w:jc w:val="both"/>
        <w:rPr>
          <w:rFonts w:ascii="Calibri" w:hAnsi="Calibri" w:cs="Arial"/>
          <w:i/>
          <w:sz w:val="20"/>
          <w:szCs w:val="20"/>
        </w:rPr>
      </w:pP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Si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chiede</w:t>
      </w: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 di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specificare i profili professionali di riferimento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CA729F" w:rsidRPr="00B24A5A" w14:paraId="01E26985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1E6ACA5F" w14:textId="5E82D590" w:rsidR="00CA729F" w:rsidRPr="00B24A5A" w:rsidRDefault="00CA729F" w:rsidP="00CA72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Cablaggio bretella rame/f.o. all’interno di un rack</w:t>
            </w:r>
          </w:p>
        </w:tc>
      </w:tr>
      <w:tr w:rsidR="00CA729F" w:rsidRPr="00B24A5A" w14:paraId="462F9730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</w:tcPr>
          <w:p w14:paraId="65F6BFF9" w14:textId="77777777" w:rsidR="00CA729F" w:rsidRPr="008D063C" w:rsidRDefault="00CA729F" w:rsidP="00A2403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Installazione, posa in opera e certificazione</w:t>
            </w:r>
          </w:p>
        </w:tc>
      </w:tr>
      <w:tr w:rsidR="00CA729F" w:rsidRPr="00B24A5A" w14:paraId="606A5A4B" w14:textId="77777777" w:rsidTr="00A2403C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F437" w14:textId="7267441D" w:rsidR="00CA729F" w:rsidRPr="00D42A98" w:rsidRDefault="00CA729F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D42A98">
              <w:rPr>
                <w:rFonts w:ascii="Calibri" w:hAnsi="Calibri"/>
                <w:i/>
                <w:sz w:val="20"/>
                <w:szCs w:val="20"/>
              </w:rPr>
              <w:t xml:space="preserve">[Profilo professionale 1] 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AB69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B548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F378B3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CA729F" w:rsidRPr="00B24A5A" w14:paraId="21F91E4E" w14:textId="77777777" w:rsidTr="00A2403C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D1E8" w14:textId="781D38EF" w:rsidR="00CA729F" w:rsidRPr="00D42A98" w:rsidRDefault="00CA729F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D42A98">
              <w:rPr>
                <w:rFonts w:ascii="Calibri" w:hAnsi="Calibri"/>
                <w:i/>
                <w:sz w:val="20"/>
                <w:szCs w:val="20"/>
              </w:rPr>
              <w:t>[Profilo professionale N]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99E01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5558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9E7AA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CA729F" w:rsidRPr="00061E25" w14:paraId="387373E8" w14:textId="77777777" w:rsidTr="00A2403C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5CFE" w14:textId="77777777" w:rsidR="00CA729F" w:rsidRPr="00B24A5A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Etc….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121" w14:textId="77777777" w:rsidR="00CA729F" w:rsidRPr="00061E25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F558" w14:textId="77777777" w:rsidR="00CA729F" w:rsidRPr="00061E25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B204F" w14:textId="77777777" w:rsidR="00CA729F" w:rsidRPr="00061E25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493761A4" w14:textId="77777777" w:rsidR="00CA729F" w:rsidRPr="008040BE" w:rsidRDefault="00CA729F" w:rsidP="00CA729F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CA729F" w14:paraId="44129B82" w14:textId="77777777" w:rsidTr="00A2403C">
        <w:trPr>
          <w:trHeight w:val="1712"/>
        </w:trPr>
        <w:tc>
          <w:tcPr>
            <w:tcW w:w="8494" w:type="dxa"/>
            <w:shd w:val="clear" w:color="auto" w:fill="F2F2F2"/>
          </w:tcPr>
          <w:p w14:paraId="6CA9AB04" w14:textId="77777777" w:rsidR="00CA729F" w:rsidRPr="00E100CA" w:rsidRDefault="00CA729F" w:rsidP="00A2403C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CC81F5A" w14:textId="77777777" w:rsidR="00342D69" w:rsidRDefault="00342D69" w:rsidP="003C1C62">
      <w:pPr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032CB5C2" w14:textId="77777777" w:rsidR="00D431D4" w:rsidRPr="001C002C" w:rsidRDefault="00D431D4" w:rsidP="00D431D4">
      <w:pPr>
        <w:jc w:val="both"/>
        <w:rPr>
          <w:rFonts w:ascii="Calibri" w:hAnsi="Calibri" w:cs="Arial"/>
          <w:i/>
          <w:sz w:val="20"/>
          <w:szCs w:val="20"/>
        </w:rPr>
      </w:pP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Si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chiede</w:t>
      </w: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 di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specificare i profili professionali di riferimento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8B1B1B" w:rsidRPr="00B24A5A" w14:paraId="7D5EFC85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2C84CAA6" w14:textId="452BDD1B" w:rsidR="008B1B1B" w:rsidRPr="00B24A5A" w:rsidRDefault="008B1B1B" w:rsidP="00A240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Armadi a rack</w:t>
            </w:r>
            <w:r w:rsidR="00CA72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standard</w:t>
            </w:r>
          </w:p>
        </w:tc>
      </w:tr>
      <w:tr w:rsidR="008B1B1B" w:rsidRPr="00B24A5A" w14:paraId="6DD16910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</w:tcPr>
          <w:p w14:paraId="400A7FB0" w14:textId="61EA3D83" w:rsidR="008B1B1B" w:rsidRPr="008D063C" w:rsidRDefault="00CA729F" w:rsidP="00CA729F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Assemblaggio e posa in opera </w:t>
            </w:r>
          </w:p>
        </w:tc>
      </w:tr>
      <w:tr w:rsidR="008B1B1B" w:rsidRPr="00B24A5A" w14:paraId="46AE7A5F" w14:textId="77777777" w:rsidTr="00A2403C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7AC2" w14:textId="6C289324" w:rsidR="008B1B1B" w:rsidRPr="00B24A5A" w:rsidRDefault="008B1B1B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2656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A47B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8BEA76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8B1B1B" w:rsidRPr="00B24A5A" w14:paraId="5FEF0240" w14:textId="77777777" w:rsidTr="00A2403C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E9D2" w14:textId="07FDA064" w:rsidR="008B1B1B" w:rsidRPr="00B24A5A" w:rsidRDefault="008B1B1B" w:rsidP="00CA729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0CEF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F908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050F8" w14:textId="77777777" w:rsidR="008B1B1B" w:rsidRPr="00B24A5A" w:rsidRDefault="008B1B1B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8B1B1B" w:rsidRPr="00061E25" w14:paraId="176EAE5A" w14:textId="77777777" w:rsidTr="00A2403C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0F7" w14:textId="77777777" w:rsidR="008B1B1B" w:rsidRPr="00B24A5A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Etc….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98F6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80D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05DE4" w14:textId="77777777" w:rsidR="008B1B1B" w:rsidRPr="00061E25" w:rsidRDefault="008B1B1B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0C2360DB" w14:textId="77777777" w:rsidR="008B1B1B" w:rsidRPr="008040BE" w:rsidRDefault="008B1B1B" w:rsidP="008B1B1B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8B1B1B" w14:paraId="015AE330" w14:textId="77777777" w:rsidTr="00A2403C">
        <w:trPr>
          <w:trHeight w:val="1712"/>
        </w:trPr>
        <w:tc>
          <w:tcPr>
            <w:tcW w:w="8494" w:type="dxa"/>
            <w:shd w:val="clear" w:color="auto" w:fill="F2F2F2"/>
          </w:tcPr>
          <w:p w14:paraId="444760D7" w14:textId="77777777" w:rsidR="008B1B1B" w:rsidRPr="00E100CA" w:rsidRDefault="008B1B1B" w:rsidP="00A2403C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22BA26D" w14:textId="16B5DCB5" w:rsidR="00EB3BD8" w:rsidRDefault="00EB3BD8" w:rsidP="00EB3BD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EA3D0F" w14:textId="77777777" w:rsidR="00D431D4" w:rsidRPr="001C002C" w:rsidRDefault="00D431D4" w:rsidP="00D431D4">
      <w:pPr>
        <w:jc w:val="both"/>
        <w:rPr>
          <w:rFonts w:ascii="Calibri" w:hAnsi="Calibri" w:cs="Arial"/>
          <w:i/>
          <w:sz w:val="20"/>
          <w:szCs w:val="20"/>
        </w:rPr>
      </w:pP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Si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chiede</w:t>
      </w:r>
      <w:r w:rsidRPr="00207D72">
        <w:rPr>
          <w:rFonts w:ascii="Calibri" w:hAnsi="Calibri" w:cs="Arial"/>
          <w:b/>
          <w:bCs/>
          <w:i/>
          <w:sz w:val="16"/>
          <w:szCs w:val="20"/>
          <w:u w:val="single"/>
        </w:rPr>
        <w:t xml:space="preserve"> di </w:t>
      </w:r>
      <w:r>
        <w:rPr>
          <w:rFonts w:ascii="Calibri" w:hAnsi="Calibri" w:cs="Arial"/>
          <w:b/>
          <w:bCs/>
          <w:i/>
          <w:sz w:val="16"/>
          <w:szCs w:val="20"/>
          <w:u w:val="single"/>
        </w:rPr>
        <w:t>specificare i profili professionali di riferimento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CA729F" w:rsidRPr="00B24A5A" w14:paraId="530F1271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474F94DF" w14:textId="13B185CC" w:rsidR="00CA729F" w:rsidRPr="00B24A5A" w:rsidRDefault="00CA729F" w:rsidP="00CA72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Armadi rack APC ad alta densità e con condizionamento auto-consistente</w:t>
            </w:r>
          </w:p>
        </w:tc>
      </w:tr>
      <w:tr w:rsidR="00CA729F" w:rsidRPr="00B24A5A" w14:paraId="2606640B" w14:textId="77777777" w:rsidTr="00A2403C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</w:tcPr>
          <w:p w14:paraId="04435451" w14:textId="77777777" w:rsidR="00CA729F" w:rsidRPr="008D063C" w:rsidRDefault="00CA729F" w:rsidP="00A2403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Assemblaggio e posa in opera </w:t>
            </w:r>
          </w:p>
        </w:tc>
      </w:tr>
      <w:tr w:rsidR="00CA729F" w:rsidRPr="00B24A5A" w14:paraId="2CBDA373" w14:textId="77777777" w:rsidTr="00A2403C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D1CF" w14:textId="77777777" w:rsidR="00CA729F" w:rsidRPr="00B24A5A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EDE8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B2D9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1E194E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CA729F" w:rsidRPr="00B24A5A" w14:paraId="499ABBA1" w14:textId="77777777" w:rsidTr="00A2403C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2BA7" w14:textId="77777777" w:rsidR="00CA729F" w:rsidRPr="00B24A5A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B53FA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5B0A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E6879" w14:textId="77777777" w:rsidR="00CA729F" w:rsidRPr="00B24A5A" w:rsidRDefault="00CA729F" w:rsidP="00A2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CA729F" w:rsidRPr="00061E25" w14:paraId="368A9A73" w14:textId="77777777" w:rsidTr="00A2403C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E8E1" w14:textId="77777777" w:rsidR="00CA729F" w:rsidRPr="00B24A5A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Etc….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CDF8" w14:textId="77777777" w:rsidR="00CA729F" w:rsidRPr="00061E25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ore/uomo_______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487C" w14:textId="77777777" w:rsidR="00CA729F" w:rsidRPr="00061E25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798907" w14:textId="77777777" w:rsidR="00CA729F" w:rsidRPr="00061E25" w:rsidRDefault="00CA729F" w:rsidP="00A2403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7E53FD7F" w14:textId="77777777" w:rsidR="00CA729F" w:rsidRPr="008040BE" w:rsidRDefault="00CA729F" w:rsidP="00CA729F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CA729F" w14:paraId="2D2E56C4" w14:textId="77777777" w:rsidTr="00A2403C">
        <w:trPr>
          <w:trHeight w:val="1712"/>
        </w:trPr>
        <w:tc>
          <w:tcPr>
            <w:tcW w:w="8494" w:type="dxa"/>
            <w:shd w:val="clear" w:color="auto" w:fill="F2F2F2"/>
          </w:tcPr>
          <w:p w14:paraId="7730FB87" w14:textId="77777777" w:rsidR="00CA729F" w:rsidRPr="00E100CA" w:rsidRDefault="00CA729F" w:rsidP="00A2403C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B825821" w14:textId="1AB97B39" w:rsidR="00713B6F" w:rsidRDefault="00713B6F" w:rsidP="003B714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6E46A67" w14:textId="77777777" w:rsidR="00713B6F" w:rsidRDefault="00713B6F" w:rsidP="00713B6F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FD29B3" w14:textId="77777777" w:rsidR="008E5656" w:rsidRDefault="008E5656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2AAE69F5" w14:textId="7D61F787" w:rsidR="006A7004" w:rsidRPr="00010B6D" w:rsidRDefault="003C1C62" w:rsidP="00010B6D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6A7004">
        <w:rPr>
          <w:rFonts w:asciiTheme="minorHAnsi" w:hAnsiTheme="minorHAnsi" w:cs="Arial"/>
          <w:bCs/>
          <w:sz w:val="20"/>
          <w:szCs w:val="20"/>
        </w:rPr>
        <w:lastRenderedPageBreak/>
        <w:t>In relazione ad un catalogo elettronico funzionale alla gestione degli ordini sui prodotti oggetto della fornitura</w:t>
      </w:r>
      <w:r w:rsidR="006A7004" w:rsidRPr="006A7004">
        <w:rPr>
          <w:rFonts w:asciiTheme="minorHAnsi" w:hAnsiTheme="minorHAnsi" w:cs="Arial"/>
          <w:bCs/>
          <w:sz w:val="20"/>
          <w:szCs w:val="20"/>
        </w:rPr>
        <w:t xml:space="preserve"> (quantificabili in circa 500 tipologie di articoli)</w:t>
      </w:r>
      <w:r w:rsidRPr="006A7004">
        <w:rPr>
          <w:rFonts w:asciiTheme="minorHAnsi" w:hAnsiTheme="minorHAnsi" w:cs="Arial"/>
          <w:bCs/>
          <w:sz w:val="20"/>
          <w:szCs w:val="20"/>
        </w:rPr>
        <w:t xml:space="preserve">, come meglio descritto nel capitolato </w:t>
      </w:r>
      <w:r w:rsidRPr="00A34B6D">
        <w:rPr>
          <w:rFonts w:asciiTheme="minorHAnsi" w:hAnsiTheme="minorHAnsi" w:cs="Arial"/>
          <w:bCs/>
          <w:sz w:val="20"/>
          <w:szCs w:val="20"/>
        </w:rPr>
        <w:t xml:space="preserve">tecnico </w:t>
      </w:r>
      <w:r w:rsidR="006A7004">
        <w:rPr>
          <w:rFonts w:asciiTheme="minorHAnsi" w:hAnsiTheme="minorHAnsi" w:cs="Arial"/>
          <w:bCs/>
          <w:sz w:val="20"/>
          <w:szCs w:val="20"/>
        </w:rPr>
        <w:t>della precedente iniziativa (</w:t>
      </w:r>
      <w:r w:rsidRPr="00A34B6D">
        <w:rPr>
          <w:rFonts w:asciiTheme="minorHAnsi" w:hAnsiTheme="minorHAnsi" w:cs="Arial"/>
          <w:bCs/>
          <w:sz w:val="20"/>
          <w:szCs w:val="20"/>
        </w:rPr>
        <w:t>pubblicato sul sito</w:t>
      </w:r>
      <w:r w:rsidR="006A7004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2" w:history="1">
        <w:r w:rsidR="006A7004" w:rsidRPr="00CC712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www.consip.it</w:t>
        </w:r>
      </w:hyperlink>
      <w:r w:rsidR="006A7004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con ID 1407</w:t>
      </w:r>
      <w:r w:rsidR="00010B6D">
        <w:rPr>
          <w:rFonts w:asciiTheme="minorHAnsi" w:hAnsiTheme="minorHAnsi" w:cs="Arial"/>
          <w:bCs/>
          <w:sz w:val="20"/>
          <w:szCs w:val="20"/>
        </w:rPr>
        <w:t xml:space="preserve">), illustrare se </w:t>
      </w:r>
      <w:r w:rsidR="006A7004" w:rsidRPr="00010B6D">
        <w:rPr>
          <w:rFonts w:asciiTheme="minorHAnsi" w:hAnsiTheme="minorHAnsi" w:cs="Arial"/>
          <w:bCs/>
          <w:sz w:val="20"/>
          <w:szCs w:val="20"/>
        </w:rPr>
        <w:t>tra le vostre offerte</w:t>
      </w:r>
      <w:r w:rsidR="003B7140" w:rsidRPr="00010B6D">
        <w:rPr>
          <w:rFonts w:asciiTheme="minorHAnsi" w:hAnsiTheme="minorHAnsi" w:cs="Arial"/>
          <w:bCs/>
          <w:sz w:val="20"/>
          <w:szCs w:val="20"/>
        </w:rPr>
        <w:t xml:space="preserve"> a catalogo</w:t>
      </w:r>
      <w:r w:rsidR="006A7004" w:rsidRPr="00010B6D">
        <w:rPr>
          <w:rFonts w:asciiTheme="minorHAnsi" w:hAnsiTheme="minorHAnsi" w:cs="Arial"/>
          <w:bCs/>
          <w:sz w:val="20"/>
          <w:szCs w:val="20"/>
        </w:rPr>
        <w:t xml:space="preserve"> è già presente una soluzione e nel caso indicare se di carattere Open Source o proprietaria.</w:t>
      </w:r>
      <w:r w:rsidR="00010B6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B7140" w:rsidRPr="00010B6D">
        <w:rPr>
          <w:rFonts w:asciiTheme="minorHAnsi" w:hAnsiTheme="minorHAnsi" w:cs="Arial"/>
          <w:bCs/>
          <w:sz w:val="20"/>
          <w:szCs w:val="20"/>
        </w:rPr>
        <w:t xml:space="preserve">In caso contrario sareste in grado di predisporre quanto richiesto, </w:t>
      </w:r>
      <w:r w:rsidR="00010B6D">
        <w:rPr>
          <w:rFonts w:asciiTheme="minorHAnsi" w:hAnsiTheme="minorHAnsi" w:cs="Arial"/>
          <w:bCs/>
          <w:sz w:val="20"/>
          <w:szCs w:val="20"/>
        </w:rPr>
        <w:t xml:space="preserve">sempre </w:t>
      </w:r>
      <w:r w:rsidR="003B7140" w:rsidRPr="00010B6D">
        <w:rPr>
          <w:rFonts w:asciiTheme="minorHAnsi" w:hAnsiTheme="minorHAnsi" w:cs="Arial"/>
          <w:bCs/>
          <w:sz w:val="20"/>
          <w:szCs w:val="20"/>
        </w:rPr>
        <w:t>basandosi sui requisiti della precedente iniziativa (ID 1407)</w:t>
      </w:r>
      <w:r w:rsidR="00010B6D">
        <w:rPr>
          <w:rFonts w:asciiTheme="minorHAnsi" w:hAnsiTheme="minorHAnsi" w:cs="Arial"/>
          <w:bCs/>
          <w:sz w:val="20"/>
          <w:szCs w:val="20"/>
        </w:rPr>
        <w:t xml:space="preserve">, quantificando, </w:t>
      </w:r>
      <w:r w:rsidR="003B7140" w:rsidRPr="00010B6D">
        <w:rPr>
          <w:rFonts w:asciiTheme="minorHAnsi" w:hAnsiTheme="minorHAnsi" w:cs="Arial"/>
          <w:bCs/>
          <w:sz w:val="20"/>
          <w:szCs w:val="20"/>
        </w:rPr>
        <w:t>ad esempio in gg/persona</w:t>
      </w:r>
      <w:r w:rsidR="00010B6D">
        <w:rPr>
          <w:rFonts w:asciiTheme="minorHAnsi" w:hAnsiTheme="minorHAnsi" w:cs="Arial"/>
          <w:bCs/>
          <w:sz w:val="20"/>
          <w:szCs w:val="20"/>
        </w:rPr>
        <w:t>, l’effort da voi ritenuto necessario?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B3BD8" w14:paraId="09EEB809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D762ED1" w14:textId="77777777" w:rsidR="00EB3BD8" w:rsidRDefault="00EB3BD8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E075492" w14:textId="77777777" w:rsidR="003E45C6" w:rsidRDefault="003E45C6" w:rsidP="004E3C9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C2A37E" w14:textId="30BF666E" w:rsidR="00342D69" w:rsidRDefault="00342D69">
      <w:pPr>
        <w:rPr>
          <w:rFonts w:ascii="Calibri" w:hAnsi="Calibri" w:cs="Arial"/>
          <w:bCs/>
          <w:sz w:val="20"/>
          <w:szCs w:val="20"/>
        </w:rPr>
      </w:pPr>
    </w:p>
    <w:p w14:paraId="6A443E5A" w14:textId="2A7F6E99" w:rsidR="00F63381" w:rsidRPr="00EB3BD8" w:rsidRDefault="00F63381" w:rsidP="00F63381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EB3BD8">
        <w:rPr>
          <w:rFonts w:ascii="Calibri" w:hAnsi="Calibri" w:cs="Arial"/>
          <w:bCs/>
          <w:sz w:val="20"/>
          <w:szCs w:val="20"/>
        </w:rPr>
        <w:t xml:space="preserve">Indicare se avete degli elementi/informazioni </w:t>
      </w:r>
      <w:r>
        <w:rPr>
          <w:rFonts w:ascii="Calibri" w:hAnsi="Calibri" w:cs="Arial"/>
          <w:bCs/>
          <w:sz w:val="20"/>
          <w:szCs w:val="20"/>
        </w:rPr>
        <w:t xml:space="preserve">aggiuntive </w:t>
      </w:r>
      <w:r w:rsidRPr="00EB3BD8">
        <w:rPr>
          <w:rFonts w:ascii="Calibri" w:hAnsi="Calibri" w:cs="Arial"/>
          <w:bCs/>
          <w:sz w:val="20"/>
          <w:szCs w:val="20"/>
        </w:rPr>
        <w:t>che ritenete possano essere utili per lo sviluppo della presente iniziativa.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63381" w14:paraId="72C8234C" w14:textId="77777777" w:rsidTr="00F929E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718F050" w14:textId="77777777" w:rsidR="00F63381" w:rsidRDefault="00F63381" w:rsidP="00F929E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FF0C94" w14:textId="77777777" w:rsidR="00F63381" w:rsidRDefault="00F6338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3BA973" w14:textId="7555C67B" w:rsidR="00280049" w:rsidRDefault="0028004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AC558A" w14:textId="4A0C7DB2" w:rsidR="006A7004" w:rsidRDefault="006A700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3EFF9C" w14:textId="6D743E33" w:rsidR="00644646" w:rsidRDefault="0064464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83202B" w14:textId="77777777" w:rsidR="00644646" w:rsidRDefault="0064464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9247E2" w14:textId="2CD33F99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3FDC72D5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13C1D2E7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2E3C0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4E197A5E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DC4B326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68C4D6D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42783F84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1A297CDA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4A77F2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2733612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8EE3850" w14:textId="77777777" w:rsidR="00EB3BD8" w:rsidRDefault="00EB3BD8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5F344DB" w14:textId="77777777" w:rsidR="00ED1B20" w:rsidRDefault="00ED1B2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40A55FB3" w14:textId="77777777" w:rsidR="00ED1B20" w:rsidRDefault="00ED1B2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ED1B20" w:rsidSect="00844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2DD6" w14:textId="77777777" w:rsidR="0063404F" w:rsidRDefault="0063404F">
      <w:r>
        <w:separator/>
      </w:r>
    </w:p>
  </w:endnote>
  <w:endnote w:type="continuationSeparator" w:id="0">
    <w:p w14:paraId="078888E1" w14:textId="77777777" w:rsidR="0063404F" w:rsidRDefault="0063404F">
      <w:r>
        <w:continuationSeparator/>
      </w:r>
    </w:p>
  </w:endnote>
  <w:endnote w:type="continuationNotice" w:id="1">
    <w:p w14:paraId="0DF2F0B5" w14:textId="77777777" w:rsidR="0063404F" w:rsidRDefault="00634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A013" w14:textId="77777777" w:rsidR="00836FB5" w:rsidRDefault="00836F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FAB9" w14:textId="268A9666" w:rsidR="003A6FA3" w:rsidRPr="003A6FA3" w:rsidRDefault="006211E4" w:rsidP="003A6FA3">
    <w:pPr>
      <w:pStyle w:val="Titolocopertina"/>
      <w:rPr>
        <w:rFonts w:asciiTheme="minorHAnsi" w:hAnsiTheme="minorHAnsi"/>
        <w:iCs/>
        <w:color w:val="C0C0C0"/>
        <w:sz w:val="16"/>
        <w:szCs w:val="16"/>
      </w:rPr>
    </w:pPr>
    <w:bookmarkStart w:id="0" w:name="_GoBack"/>
    <w:r w:rsidRPr="00AE0C26">
      <w:rPr>
        <w:rFonts w:asciiTheme="minorHAnsi" w:hAnsiTheme="minorHAnsi"/>
        <w:b w:val="0"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F649A8" wp14:editId="03745840">
              <wp:simplePos x="0" y="0"/>
              <wp:positionH relativeFrom="column">
                <wp:posOffset>4724317</wp:posOffset>
              </wp:positionH>
              <wp:positionV relativeFrom="paragraph">
                <wp:posOffset>21038</wp:posOffset>
              </wp:positionV>
              <wp:extent cx="1415332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33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6164" w14:textId="4F2E92ED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6F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6F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B912124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649A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2pt;margin-top:1.65pt;width:111.4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pJQIAACMEAAAOAAAAZHJzL2Uyb0RvYy54bWysU9tu2zAMfR+wfxD0vjhxkrU14hRdugwD&#10;ugvQ7QNoWY6FSaInKbGzry8lp2nQvQ3zg0CZ5BF5eLi6HYxmB+m8Qlvy2WTKmbQCa2V3Jf/5Y/vu&#10;mjMfwNag0cqSH6Xnt+u3b1Z9V8gcW9S1dIxArC/6ruRtCF2RZV600oCfYCctORt0BgJd3S6rHfSE&#10;bnSWT6fvsx5d3TkU0nv6ez86+TrhN40U4VvTeBmYLjnVFtLp0lnFM1uvoNg56FolTmXAP1RhQFl6&#10;9Ax1DwHY3qm/oIwSDj02YSLQZNg0SsjUA3Uzm77q5rGFTqZeiBzfnWny/w9WfD18d0zVJZ9zZsHQ&#10;iDbgpdbAasWC9AFZHlnqO19Q8GNH4WH4gANNO3XsuwcUvzyzuGnB7uSdc9i3EmqqchYzs4vUEcdH&#10;kKr/gjU9B/uACWhonIkUEimM0Glax/OE5BCYiE8uZsv5POdMkC+/WszzNMIMiufszvnwSaJh0Si5&#10;IwUkdDg8+BCrgeI5JD7mUat6q7ROF7erNtqxA5BatulLDbwK05b1Jb9Z5suEbDHmJyEZFUjNWpmS&#10;X0/jN+orsvHR1ikkgNKjTZVoe6InMjJyE4ZqoMDIWYX1kYhyOKqWtoyMFt0fznpSbMn97z04yZn+&#10;bInsm9liESWeLovlFVHD3KWnuvSAFQRV8sDZaG5CWovIg8U7GkqjEl8vlZxqJSUmGk9bE6V+eU9R&#10;L7u9fgIAAP//AwBQSwMEFAAGAAgAAAAhAAaXoaPdAAAACAEAAA8AAABkcnMvZG93bnJldi54bWxM&#10;j8FOwzAQRO9I/IO1SFwQdaCpQ0I2FSCBuLb0Azaxm0TE6yh2m/TvMSc4jmY086bcLnYQZzP53jHC&#10;wyoBYbhxuucW4fD1fv8EwgdiTYNjg3AxHrbV9VVJhXYz78x5H1oRS9gXhNCFMBZS+qYzlvzKjYaj&#10;d3STpRDl1Eo90RzL7SAfk0RJSz3HhY5G89aZ5nt/sgjHz/luk8/1Rzhku1S9Up/V7oJ4e7O8PIMI&#10;Zgl/YfjFj+hQRabanVh7MSBkaRq/BIT1GkT0c6VyEDVCqjYgq1L+P1D9AAAA//8DAFBLAQItABQA&#10;BgAIAAAAIQC2gziS/gAAAOEBAAATAAAAAAAAAAAAAAAAAAAAAABbQ29udGVudF9UeXBlc10ueG1s&#10;UEsBAi0AFAAGAAgAAAAhADj9If/WAAAAlAEAAAsAAAAAAAAAAAAAAAAALwEAAF9yZWxzLy5yZWxz&#10;UEsBAi0AFAAGAAgAAAAhAOS3seklAgAAIwQAAA4AAAAAAAAAAAAAAAAALgIAAGRycy9lMm9Eb2Mu&#10;eG1sUEsBAi0AFAAGAAgAAAAhAAaXoaPdAAAACAEAAA8AAAAAAAAAAAAAAAAAfwQAAGRycy9kb3du&#10;cmV2LnhtbFBLBQYAAAAABAAEAPMAAACJBQAAAAA=&#10;" stroked="f">
              <v:textbox>
                <w:txbxContent>
                  <w:p w14:paraId="52DC6164" w14:textId="4F2E92ED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36F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36F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B912124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3A6FA3">
      <w:rPr>
        <w:rFonts w:asciiTheme="minorHAnsi" w:hAnsiTheme="minorHAnsi"/>
        <w:iCs/>
        <w:color w:val="C0C0C0"/>
        <w:sz w:val="16"/>
        <w:szCs w:val="16"/>
      </w:rPr>
      <w:t xml:space="preserve"> l’acquisizione di </w:t>
    </w:r>
    <w:r w:rsidR="00933951">
      <w:rPr>
        <w:rFonts w:asciiTheme="minorHAnsi" w:hAnsiTheme="minorHAnsi"/>
        <w:iCs/>
        <w:color w:val="C0C0C0"/>
        <w:sz w:val="16"/>
        <w:szCs w:val="16"/>
      </w:rPr>
      <w:t>materiali e servizi di cablaggio</w:t>
    </w:r>
  </w:p>
  <w:p w14:paraId="60E34AAB" w14:textId="77777777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</w:p>
  <w:bookmarkEnd w:id="0"/>
  <w:p w14:paraId="0AB47C8F" w14:textId="77777777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91B25C8" w14:textId="77777777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31854D76" w14:textId="77777777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6675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4FBF7823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7F70A430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1F57BE99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0437C27C" w14:textId="77777777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14BC" w14:textId="77777777" w:rsidR="0063404F" w:rsidRDefault="0063404F">
      <w:r>
        <w:separator/>
      </w:r>
    </w:p>
  </w:footnote>
  <w:footnote w:type="continuationSeparator" w:id="0">
    <w:p w14:paraId="289ED454" w14:textId="77777777" w:rsidR="0063404F" w:rsidRDefault="0063404F">
      <w:r>
        <w:continuationSeparator/>
      </w:r>
    </w:p>
  </w:footnote>
  <w:footnote w:type="continuationNotice" w:id="1">
    <w:p w14:paraId="0AE35EBF" w14:textId="77777777" w:rsidR="0063404F" w:rsidRDefault="00634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3021" w14:textId="77777777" w:rsidR="00836FB5" w:rsidRDefault="00836F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1B94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023EE11C" wp14:editId="414EA3FF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520C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6A34CB" wp14:editId="02780EC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65BF4"/>
    <w:multiLevelType w:val="hybridMultilevel"/>
    <w:tmpl w:val="A7A25BD8"/>
    <w:lvl w:ilvl="0" w:tplc="42D8B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B46AB"/>
    <w:multiLevelType w:val="hybridMultilevel"/>
    <w:tmpl w:val="9B00DF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9A2C10"/>
    <w:multiLevelType w:val="hybridMultilevel"/>
    <w:tmpl w:val="569E5D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77E17"/>
    <w:multiLevelType w:val="hybridMultilevel"/>
    <w:tmpl w:val="0C602C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A44DFC"/>
    <w:multiLevelType w:val="hybridMultilevel"/>
    <w:tmpl w:val="BC1AD7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6304F"/>
    <w:multiLevelType w:val="hybridMultilevel"/>
    <w:tmpl w:val="F1EEB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82A3C"/>
    <w:multiLevelType w:val="hybridMultilevel"/>
    <w:tmpl w:val="E5D8436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CA74689"/>
    <w:multiLevelType w:val="hybridMultilevel"/>
    <w:tmpl w:val="FF7AAE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2476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20"/>
  </w:num>
  <w:num w:numId="10">
    <w:abstractNumId w:val="35"/>
  </w:num>
  <w:num w:numId="11">
    <w:abstractNumId w:val="29"/>
  </w:num>
  <w:num w:numId="12">
    <w:abstractNumId w:val="26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5"/>
  </w:num>
  <w:num w:numId="19">
    <w:abstractNumId w:val="16"/>
  </w:num>
  <w:num w:numId="20">
    <w:abstractNumId w:val="43"/>
  </w:num>
  <w:num w:numId="21">
    <w:abstractNumId w:val="44"/>
  </w:num>
  <w:num w:numId="22">
    <w:abstractNumId w:val="14"/>
  </w:num>
  <w:num w:numId="23">
    <w:abstractNumId w:val="6"/>
  </w:num>
  <w:num w:numId="24">
    <w:abstractNumId w:val="45"/>
  </w:num>
  <w:num w:numId="25">
    <w:abstractNumId w:val="10"/>
  </w:num>
  <w:num w:numId="26">
    <w:abstractNumId w:val="22"/>
  </w:num>
  <w:num w:numId="27">
    <w:abstractNumId w:val="23"/>
  </w:num>
  <w:num w:numId="28">
    <w:abstractNumId w:val="8"/>
  </w:num>
  <w:num w:numId="29">
    <w:abstractNumId w:val="11"/>
  </w:num>
  <w:num w:numId="30">
    <w:abstractNumId w:val="30"/>
  </w:num>
  <w:num w:numId="31">
    <w:abstractNumId w:val="42"/>
  </w:num>
  <w:num w:numId="32">
    <w:abstractNumId w:val="39"/>
  </w:num>
  <w:num w:numId="33">
    <w:abstractNumId w:val="38"/>
  </w:num>
  <w:num w:numId="34">
    <w:abstractNumId w:val="12"/>
  </w:num>
  <w:num w:numId="35">
    <w:abstractNumId w:val="24"/>
  </w:num>
  <w:num w:numId="36">
    <w:abstractNumId w:val="25"/>
  </w:num>
  <w:num w:numId="37">
    <w:abstractNumId w:val="5"/>
  </w:num>
  <w:num w:numId="38">
    <w:abstractNumId w:val="21"/>
  </w:num>
  <w:num w:numId="39">
    <w:abstractNumId w:val="17"/>
  </w:num>
  <w:num w:numId="40">
    <w:abstractNumId w:val="41"/>
  </w:num>
  <w:num w:numId="41">
    <w:abstractNumId w:val="13"/>
  </w:num>
  <w:num w:numId="42">
    <w:abstractNumId w:val="25"/>
  </w:num>
  <w:num w:numId="43">
    <w:abstractNumId w:val="40"/>
  </w:num>
  <w:num w:numId="44">
    <w:abstractNumId w:val="3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6"/>
  </w:num>
  <w:num w:numId="48">
    <w:abstractNumId w:val="3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0B6D"/>
    <w:rsid w:val="00011F47"/>
    <w:rsid w:val="000121D9"/>
    <w:rsid w:val="00017FA6"/>
    <w:rsid w:val="00022FBC"/>
    <w:rsid w:val="000233C7"/>
    <w:rsid w:val="000239D9"/>
    <w:rsid w:val="0002469D"/>
    <w:rsid w:val="00026872"/>
    <w:rsid w:val="00026A4B"/>
    <w:rsid w:val="00030289"/>
    <w:rsid w:val="00033222"/>
    <w:rsid w:val="00035CB1"/>
    <w:rsid w:val="00041062"/>
    <w:rsid w:val="00041EF7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6F4C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B640D"/>
    <w:rsid w:val="000E5B88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5954"/>
    <w:rsid w:val="00126D2A"/>
    <w:rsid w:val="00126F5C"/>
    <w:rsid w:val="00132D95"/>
    <w:rsid w:val="00133BD0"/>
    <w:rsid w:val="001352B8"/>
    <w:rsid w:val="00143B1A"/>
    <w:rsid w:val="0014590B"/>
    <w:rsid w:val="001459D8"/>
    <w:rsid w:val="0014734F"/>
    <w:rsid w:val="00147A02"/>
    <w:rsid w:val="00147D0C"/>
    <w:rsid w:val="00147E56"/>
    <w:rsid w:val="00150F83"/>
    <w:rsid w:val="00153E34"/>
    <w:rsid w:val="0016043F"/>
    <w:rsid w:val="00160AC3"/>
    <w:rsid w:val="00162AF7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61B2"/>
    <w:rsid w:val="001C7B42"/>
    <w:rsid w:val="001D43CF"/>
    <w:rsid w:val="001D4E1A"/>
    <w:rsid w:val="001E204E"/>
    <w:rsid w:val="001E636D"/>
    <w:rsid w:val="001F1951"/>
    <w:rsid w:val="001F27EE"/>
    <w:rsid w:val="001F33CB"/>
    <w:rsid w:val="001F6443"/>
    <w:rsid w:val="00202371"/>
    <w:rsid w:val="002067E2"/>
    <w:rsid w:val="00216AC3"/>
    <w:rsid w:val="002242D2"/>
    <w:rsid w:val="00225B7D"/>
    <w:rsid w:val="00227E5B"/>
    <w:rsid w:val="00241229"/>
    <w:rsid w:val="00252533"/>
    <w:rsid w:val="002525BB"/>
    <w:rsid w:val="00252F98"/>
    <w:rsid w:val="002553F9"/>
    <w:rsid w:val="0025691D"/>
    <w:rsid w:val="0027009F"/>
    <w:rsid w:val="00272224"/>
    <w:rsid w:val="0027582C"/>
    <w:rsid w:val="002774CD"/>
    <w:rsid w:val="00280049"/>
    <w:rsid w:val="00280301"/>
    <w:rsid w:val="0028360E"/>
    <w:rsid w:val="00283661"/>
    <w:rsid w:val="002869E2"/>
    <w:rsid w:val="002943C5"/>
    <w:rsid w:val="00295C14"/>
    <w:rsid w:val="002A28C1"/>
    <w:rsid w:val="002A524A"/>
    <w:rsid w:val="002A5807"/>
    <w:rsid w:val="002A5E03"/>
    <w:rsid w:val="002A7071"/>
    <w:rsid w:val="002A7BAC"/>
    <w:rsid w:val="002A7C82"/>
    <w:rsid w:val="002B0079"/>
    <w:rsid w:val="002B067B"/>
    <w:rsid w:val="002B39BB"/>
    <w:rsid w:val="002B4210"/>
    <w:rsid w:val="002B7ED1"/>
    <w:rsid w:val="002C32BC"/>
    <w:rsid w:val="002D3154"/>
    <w:rsid w:val="002E0A4D"/>
    <w:rsid w:val="002E5D73"/>
    <w:rsid w:val="002E61F2"/>
    <w:rsid w:val="002F4A94"/>
    <w:rsid w:val="002F720D"/>
    <w:rsid w:val="0030324C"/>
    <w:rsid w:val="00303875"/>
    <w:rsid w:val="0030743D"/>
    <w:rsid w:val="0031125A"/>
    <w:rsid w:val="003115E6"/>
    <w:rsid w:val="00312215"/>
    <w:rsid w:val="00314BEE"/>
    <w:rsid w:val="00320460"/>
    <w:rsid w:val="0032069C"/>
    <w:rsid w:val="00327C1D"/>
    <w:rsid w:val="00332D55"/>
    <w:rsid w:val="003338A9"/>
    <w:rsid w:val="00340136"/>
    <w:rsid w:val="00340854"/>
    <w:rsid w:val="00342D69"/>
    <w:rsid w:val="00352242"/>
    <w:rsid w:val="0035299A"/>
    <w:rsid w:val="003536C1"/>
    <w:rsid w:val="00353C65"/>
    <w:rsid w:val="00354B5A"/>
    <w:rsid w:val="00356069"/>
    <w:rsid w:val="003563F2"/>
    <w:rsid w:val="0036043E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5AD6"/>
    <w:rsid w:val="00397F79"/>
    <w:rsid w:val="003A32F7"/>
    <w:rsid w:val="003A6FA3"/>
    <w:rsid w:val="003B01DB"/>
    <w:rsid w:val="003B7140"/>
    <w:rsid w:val="003B7A4D"/>
    <w:rsid w:val="003C1967"/>
    <w:rsid w:val="003C1AFA"/>
    <w:rsid w:val="003C1C62"/>
    <w:rsid w:val="003C4BCA"/>
    <w:rsid w:val="003C5C8C"/>
    <w:rsid w:val="003C6CD2"/>
    <w:rsid w:val="003D4127"/>
    <w:rsid w:val="003E0651"/>
    <w:rsid w:val="003E45C6"/>
    <w:rsid w:val="003E4A65"/>
    <w:rsid w:val="003E75F9"/>
    <w:rsid w:val="003F1AB9"/>
    <w:rsid w:val="003F1ACC"/>
    <w:rsid w:val="003F65BF"/>
    <w:rsid w:val="00400345"/>
    <w:rsid w:val="00402137"/>
    <w:rsid w:val="00403933"/>
    <w:rsid w:val="00405C93"/>
    <w:rsid w:val="0040617F"/>
    <w:rsid w:val="00411B3D"/>
    <w:rsid w:val="00411E26"/>
    <w:rsid w:val="004130CF"/>
    <w:rsid w:val="00414DA3"/>
    <w:rsid w:val="00425CAA"/>
    <w:rsid w:val="004405DB"/>
    <w:rsid w:val="00451888"/>
    <w:rsid w:val="004559B4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A6EA2"/>
    <w:rsid w:val="004B2AD1"/>
    <w:rsid w:val="004B56CD"/>
    <w:rsid w:val="004B74BC"/>
    <w:rsid w:val="004C0198"/>
    <w:rsid w:val="004C0AB1"/>
    <w:rsid w:val="004C0F2B"/>
    <w:rsid w:val="004C2D84"/>
    <w:rsid w:val="004D0D57"/>
    <w:rsid w:val="004D0DBA"/>
    <w:rsid w:val="004D3C43"/>
    <w:rsid w:val="004D44B2"/>
    <w:rsid w:val="004D6B1D"/>
    <w:rsid w:val="004E0E78"/>
    <w:rsid w:val="004E3C96"/>
    <w:rsid w:val="004E6764"/>
    <w:rsid w:val="004F0C27"/>
    <w:rsid w:val="004F2026"/>
    <w:rsid w:val="004F2482"/>
    <w:rsid w:val="004F7061"/>
    <w:rsid w:val="004F73E8"/>
    <w:rsid w:val="00501522"/>
    <w:rsid w:val="005026ED"/>
    <w:rsid w:val="00503449"/>
    <w:rsid w:val="00504E45"/>
    <w:rsid w:val="0051129F"/>
    <w:rsid w:val="0051181E"/>
    <w:rsid w:val="00514EB8"/>
    <w:rsid w:val="00521C42"/>
    <w:rsid w:val="00526064"/>
    <w:rsid w:val="00526EA9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0928"/>
    <w:rsid w:val="005718B8"/>
    <w:rsid w:val="00571B75"/>
    <w:rsid w:val="00573E32"/>
    <w:rsid w:val="0057721C"/>
    <w:rsid w:val="00585ECE"/>
    <w:rsid w:val="00590AF7"/>
    <w:rsid w:val="00594E9C"/>
    <w:rsid w:val="00596521"/>
    <w:rsid w:val="005A0E20"/>
    <w:rsid w:val="005A258D"/>
    <w:rsid w:val="005A3D31"/>
    <w:rsid w:val="005B1A68"/>
    <w:rsid w:val="005C09EF"/>
    <w:rsid w:val="005C1A77"/>
    <w:rsid w:val="005C645D"/>
    <w:rsid w:val="005D07D7"/>
    <w:rsid w:val="005D4ED2"/>
    <w:rsid w:val="005D6026"/>
    <w:rsid w:val="005D760C"/>
    <w:rsid w:val="005D77D5"/>
    <w:rsid w:val="005E0D8C"/>
    <w:rsid w:val="005E15BE"/>
    <w:rsid w:val="005E4AF4"/>
    <w:rsid w:val="005E5464"/>
    <w:rsid w:val="005F0AF9"/>
    <w:rsid w:val="005F0EBA"/>
    <w:rsid w:val="005F17CD"/>
    <w:rsid w:val="005F6770"/>
    <w:rsid w:val="0060201C"/>
    <w:rsid w:val="00616051"/>
    <w:rsid w:val="006211E4"/>
    <w:rsid w:val="00624A3F"/>
    <w:rsid w:val="006269C8"/>
    <w:rsid w:val="00631B89"/>
    <w:rsid w:val="00631BF2"/>
    <w:rsid w:val="0063404F"/>
    <w:rsid w:val="0063576C"/>
    <w:rsid w:val="00636EDC"/>
    <w:rsid w:val="00637BCE"/>
    <w:rsid w:val="00644646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474B"/>
    <w:rsid w:val="00686E61"/>
    <w:rsid w:val="00690D9D"/>
    <w:rsid w:val="00692510"/>
    <w:rsid w:val="00695B77"/>
    <w:rsid w:val="00695EB4"/>
    <w:rsid w:val="006A450F"/>
    <w:rsid w:val="006A7004"/>
    <w:rsid w:val="006B0BB8"/>
    <w:rsid w:val="006C0DC3"/>
    <w:rsid w:val="006C3089"/>
    <w:rsid w:val="006C3797"/>
    <w:rsid w:val="006C6158"/>
    <w:rsid w:val="006D18B1"/>
    <w:rsid w:val="006D1DAB"/>
    <w:rsid w:val="006D5F69"/>
    <w:rsid w:val="006E0A39"/>
    <w:rsid w:val="006E5C7E"/>
    <w:rsid w:val="006F1947"/>
    <w:rsid w:val="006F3006"/>
    <w:rsid w:val="006F410D"/>
    <w:rsid w:val="006F5F09"/>
    <w:rsid w:val="006F5F4A"/>
    <w:rsid w:val="006F796A"/>
    <w:rsid w:val="00703FF6"/>
    <w:rsid w:val="00705F8D"/>
    <w:rsid w:val="007100E3"/>
    <w:rsid w:val="00710245"/>
    <w:rsid w:val="007117DC"/>
    <w:rsid w:val="00713B6F"/>
    <w:rsid w:val="007144D3"/>
    <w:rsid w:val="00717509"/>
    <w:rsid w:val="00721445"/>
    <w:rsid w:val="0072167D"/>
    <w:rsid w:val="00725E38"/>
    <w:rsid w:val="00726700"/>
    <w:rsid w:val="00735A27"/>
    <w:rsid w:val="007452C8"/>
    <w:rsid w:val="007458B2"/>
    <w:rsid w:val="00745A79"/>
    <w:rsid w:val="00747F94"/>
    <w:rsid w:val="007526C6"/>
    <w:rsid w:val="007542A6"/>
    <w:rsid w:val="00755607"/>
    <w:rsid w:val="007576D1"/>
    <w:rsid w:val="00760313"/>
    <w:rsid w:val="007626B3"/>
    <w:rsid w:val="00765760"/>
    <w:rsid w:val="00767E25"/>
    <w:rsid w:val="007717FD"/>
    <w:rsid w:val="00773D82"/>
    <w:rsid w:val="0077514A"/>
    <w:rsid w:val="00783B1F"/>
    <w:rsid w:val="007867E3"/>
    <w:rsid w:val="007919E1"/>
    <w:rsid w:val="00794955"/>
    <w:rsid w:val="00795917"/>
    <w:rsid w:val="007961EA"/>
    <w:rsid w:val="007A144B"/>
    <w:rsid w:val="007A2DA8"/>
    <w:rsid w:val="007A725C"/>
    <w:rsid w:val="007C0436"/>
    <w:rsid w:val="007C5E1F"/>
    <w:rsid w:val="007C7019"/>
    <w:rsid w:val="007D216F"/>
    <w:rsid w:val="007D612C"/>
    <w:rsid w:val="007D64D6"/>
    <w:rsid w:val="007D78EA"/>
    <w:rsid w:val="007D792D"/>
    <w:rsid w:val="007E1E90"/>
    <w:rsid w:val="007E255A"/>
    <w:rsid w:val="007E3DA0"/>
    <w:rsid w:val="007E453D"/>
    <w:rsid w:val="007F3C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51EB"/>
    <w:rsid w:val="00817769"/>
    <w:rsid w:val="00817A94"/>
    <w:rsid w:val="00827C3B"/>
    <w:rsid w:val="0083009E"/>
    <w:rsid w:val="0083621C"/>
    <w:rsid w:val="00836FB5"/>
    <w:rsid w:val="00843339"/>
    <w:rsid w:val="00843803"/>
    <w:rsid w:val="008442AC"/>
    <w:rsid w:val="00844956"/>
    <w:rsid w:val="008449F2"/>
    <w:rsid w:val="00850EFD"/>
    <w:rsid w:val="008511C1"/>
    <w:rsid w:val="008556E2"/>
    <w:rsid w:val="00861A86"/>
    <w:rsid w:val="00861F82"/>
    <w:rsid w:val="00863217"/>
    <w:rsid w:val="0086524B"/>
    <w:rsid w:val="00865348"/>
    <w:rsid w:val="00865673"/>
    <w:rsid w:val="008668CB"/>
    <w:rsid w:val="008700DA"/>
    <w:rsid w:val="00871D33"/>
    <w:rsid w:val="00876F5F"/>
    <w:rsid w:val="00880708"/>
    <w:rsid w:val="00881532"/>
    <w:rsid w:val="008815D9"/>
    <w:rsid w:val="0088269B"/>
    <w:rsid w:val="00884A9D"/>
    <w:rsid w:val="0088783D"/>
    <w:rsid w:val="00894DC5"/>
    <w:rsid w:val="008A0762"/>
    <w:rsid w:val="008A1AFD"/>
    <w:rsid w:val="008A1C74"/>
    <w:rsid w:val="008A40B2"/>
    <w:rsid w:val="008A5F77"/>
    <w:rsid w:val="008A6CF9"/>
    <w:rsid w:val="008A6DA8"/>
    <w:rsid w:val="008B1B1B"/>
    <w:rsid w:val="008B4D88"/>
    <w:rsid w:val="008B5A60"/>
    <w:rsid w:val="008C41D2"/>
    <w:rsid w:val="008C5EC3"/>
    <w:rsid w:val="008C6868"/>
    <w:rsid w:val="008C7C78"/>
    <w:rsid w:val="008D0FCC"/>
    <w:rsid w:val="008D24CB"/>
    <w:rsid w:val="008D3193"/>
    <w:rsid w:val="008E02AC"/>
    <w:rsid w:val="008E1CC2"/>
    <w:rsid w:val="008E2F4F"/>
    <w:rsid w:val="008E398F"/>
    <w:rsid w:val="008E5656"/>
    <w:rsid w:val="008E5C3F"/>
    <w:rsid w:val="008E5EAA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02A7"/>
    <w:rsid w:val="00924B35"/>
    <w:rsid w:val="0092729E"/>
    <w:rsid w:val="00930E10"/>
    <w:rsid w:val="00933951"/>
    <w:rsid w:val="00933D1D"/>
    <w:rsid w:val="00933FFF"/>
    <w:rsid w:val="0093461D"/>
    <w:rsid w:val="00934CBF"/>
    <w:rsid w:val="00943C7F"/>
    <w:rsid w:val="0094467A"/>
    <w:rsid w:val="00951103"/>
    <w:rsid w:val="00951110"/>
    <w:rsid w:val="00952F86"/>
    <w:rsid w:val="00953399"/>
    <w:rsid w:val="00955FB5"/>
    <w:rsid w:val="009615FF"/>
    <w:rsid w:val="00962189"/>
    <w:rsid w:val="0097099D"/>
    <w:rsid w:val="0098110B"/>
    <w:rsid w:val="00985C47"/>
    <w:rsid w:val="00986F3A"/>
    <w:rsid w:val="00991CA4"/>
    <w:rsid w:val="0099315F"/>
    <w:rsid w:val="009B0ED5"/>
    <w:rsid w:val="009B4DEC"/>
    <w:rsid w:val="009C037A"/>
    <w:rsid w:val="009C1D3E"/>
    <w:rsid w:val="009C3270"/>
    <w:rsid w:val="009C537F"/>
    <w:rsid w:val="009C6171"/>
    <w:rsid w:val="009D162F"/>
    <w:rsid w:val="009D4460"/>
    <w:rsid w:val="009D5874"/>
    <w:rsid w:val="009E002C"/>
    <w:rsid w:val="009E01F3"/>
    <w:rsid w:val="009E4512"/>
    <w:rsid w:val="009E6B94"/>
    <w:rsid w:val="009F50B9"/>
    <w:rsid w:val="009F5155"/>
    <w:rsid w:val="009F5A5B"/>
    <w:rsid w:val="009F7E3E"/>
    <w:rsid w:val="00A10220"/>
    <w:rsid w:val="00A107C0"/>
    <w:rsid w:val="00A143BD"/>
    <w:rsid w:val="00A1686E"/>
    <w:rsid w:val="00A24746"/>
    <w:rsid w:val="00A25B79"/>
    <w:rsid w:val="00A268A5"/>
    <w:rsid w:val="00A27B4D"/>
    <w:rsid w:val="00A326C2"/>
    <w:rsid w:val="00A34B6D"/>
    <w:rsid w:val="00A377DE"/>
    <w:rsid w:val="00A4017B"/>
    <w:rsid w:val="00A454C4"/>
    <w:rsid w:val="00A47703"/>
    <w:rsid w:val="00A52032"/>
    <w:rsid w:val="00A52782"/>
    <w:rsid w:val="00A54C4C"/>
    <w:rsid w:val="00A562D5"/>
    <w:rsid w:val="00A57589"/>
    <w:rsid w:val="00A630AB"/>
    <w:rsid w:val="00A63698"/>
    <w:rsid w:val="00A65589"/>
    <w:rsid w:val="00A656E4"/>
    <w:rsid w:val="00A7274C"/>
    <w:rsid w:val="00A73E51"/>
    <w:rsid w:val="00A8291C"/>
    <w:rsid w:val="00A82D2A"/>
    <w:rsid w:val="00A85025"/>
    <w:rsid w:val="00A90958"/>
    <w:rsid w:val="00A93962"/>
    <w:rsid w:val="00A95004"/>
    <w:rsid w:val="00A963C8"/>
    <w:rsid w:val="00A96A0E"/>
    <w:rsid w:val="00A96ABA"/>
    <w:rsid w:val="00AA0F10"/>
    <w:rsid w:val="00AA2383"/>
    <w:rsid w:val="00AB0CDA"/>
    <w:rsid w:val="00AB459D"/>
    <w:rsid w:val="00AC004C"/>
    <w:rsid w:val="00AC122A"/>
    <w:rsid w:val="00AC170B"/>
    <w:rsid w:val="00AC311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4356D"/>
    <w:rsid w:val="00B4542B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60F1"/>
    <w:rsid w:val="00BA71F1"/>
    <w:rsid w:val="00BB3CC6"/>
    <w:rsid w:val="00BB3D28"/>
    <w:rsid w:val="00BB4433"/>
    <w:rsid w:val="00BC1A12"/>
    <w:rsid w:val="00BC2589"/>
    <w:rsid w:val="00BC39E3"/>
    <w:rsid w:val="00BC6312"/>
    <w:rsid w:val="00BD4952"/>
    <w:rsid w:val="00BE19B5"/>
    <w:rsid w:val="00BE2716"/>
    <w:rsid w:val="00BF13C1"/>
    <w:rsid w:val="00BF1E03"/>
    <w:rsid w:val="00BF387E"/>
    <w:rsid w:val="00BF4CEE"/>
    <w:rsid w:val="00BF6C92"/>
    <w:rsid w:val="00C00FB8"/>
    <w:rsid w:val="00C044D3"/>
    <w:rsid w:val="00C11DFF"/>
    <w:rsid w:val="00C142F5"/>
    <w:rsid w:val="00C16C8D"/>
    <w:rsid w:val="00C17416"/>
    <w:rsid w:val="00C222B8"/>
    <w:rsid w:val="00C27194"/>
    <w:rsid w:val="00C2768A"/>
    <w:rsid w:val="00C31B4B"/>
    <w:rsid w:val="00C3353D"/>
    <w:rsid w:val="00C36918"/>
    <w:rsid w:val="00C372A7"/>
    <w:rsid w:val="00C42872"/>
    <w:rsid w:val="00C4605A"/>
    <w:rsid w:val="00C50E4D"/>
    <w:rsid w:val="00C52DBD"/>
    <w:rsid w:val="00C5361E"/>
    <w:rsid w:val="00C539D2"/>
    <w:rsid w:val="00C567CE"/>
    <w:rsid w:val="00C56D44"/>
    <w:rsid w:val="00C6063C"/>
    <w:rsid w:val="00C60943"/>
    <w:rsid w:val="00C6587D"/>
    <w:rsid w:val="00C734D3"/>
    <w:rsid w:val="00C75B30"/>
    <w:rsid w:val="00C76505"/>
    <w:rsid w:val="00C842BF"/>
    <w:rsid w:val="00C87109"/>
    <w:rsid w:val="00C920CC"/>
    <w:rsid w:val="00C92D5A"/>
    <w:rsid w:val="00C93E96"/>
    <w:rsid w:val="00C93FFD"/>
    <w:rsid w:val="00C944D1"/>
    <w:rsid w:val="00CA07FE"/>
    <w:rsid w:val="00CA17E3"/>
    <w:rsid w:val="00CA4097"/>
    <w:rsid w:val="00CA729F"/>
    <w:rsid w:val="00CB6BE4"/>
    <w:rsid w:val="00CC01F1"/>
    <w:rsid w:val="00CC1C2B"/>
    <w:rsid w:val="00CC52B7"/>
    <w:rsid w:val="00CD23D0"/>
    <w:rsid w:val="00CD40E5"/>
    <w:rsid w:val="00CD5703"/>
    <w:rsid w:val="00CD72AC"/>
    <w:rsid w:val="00CE01CE"/>
    <w:rsid w:val="00CE1696"/>
    <w:rsid w:val="00CE1E12"/>
    <w:rsid w:val="00CE2514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2DC0"/>
    <w:rsid w:val="00D431D4"/>
    <w:rsid w:val="00D46602"/>
    <w:rsid w:val="00D47394"/>
    <w:rsid w:val="00D51DD6"/>
    <w:rsid w:val="00D54621"/>
    <w:rsid w:val="00D56EE3"/>
    <w:rsid w:val="00D578EC"/>
    <w:rsid w:val="00D62EA9"/>
    <w:rsid w:val="00D70704"/>
    <w:rsid w:val="00D73718"/>
    <w:rsid w:val="00D73FC4"/>
    <w:rsid w:val="00D837DB"/>
    <w:rsid w:val="00D860FB"/>
    <w:rsid w:val="00D94FC3"/>
    <w:rsid w:val="00D95CCD"/>
    <w:rsid w:val="00D96812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6D02"/>
    <w:rsid w:val="00E0225F"/>
    <w:rsid w:val="00E02319"/>
    <w:rsid w:val="00E03B59"/>
    <w:rsid w:val="00E03E68"/>
    <w:rsid w:val="00E04231"/>
    <w:rsid w:val="00E06C79"/>
    <w:rsid w:val="00E11C63"/>
    <w:rsid w:val="00E14EE5"/>
    <w:rsid w:val="00E1712F"/>
    <w:rsid w:val="00E179D4"/>
    <w:rsid w:val="00E2112E"/>
    <w:rsid w:val="00E23EEA"/>
    <w:rsid w:val="00E26B10"/>
    <w:rsid w:val="00E27BC8"/>
    <w:rsid w:val="00E30305"/>
    <w:rsid w:val="00E30E1E"/>
    <w:rsid w:val="00E33FEB"/>
    <w:rsid w:val="00E377C4"/>
    <w:rsid w:val="00E43901"/>
    <w:rsid w:val="00E445B1"/>
    <w:rsid w:val="00E4504A"/>
    <w:rsid w:val="00E53784"/>
    <w:rsid w:val="00E559CB"/>
    <w:rsid w:val="00E564F7"/>
    <w:rsid w:val="00E574B3"/>
    <w:rsid w:val="00E5764D"/>
    <w:rsid w:val="00E60F7E"/>
    <w:rsid w:val="00E6353D"/>
    <w:rsid w:val="00E64917"/>
    <w:rsid w:val="00E71223"/>
    <w:rsid w:val="00E71680"/>
    <w:rsid w:val="00E71BB1"/>
    <w:rsid w:val="00E72EA5"/>
    <w:rsid w:val="00E7490C"/>
    <w:rsid w:val="00E7544A"/>
    <w:rsid w:val="00E758B5"/>
    <w:rsid w:val="00E75C83"/>
    <w:rsid w:val="00E80C5A"/>
    <w:rsid w:val="00E84360"/>
    <w:rsid w:val="00E9255B"/>
    <w:rsid w:val="00E97335"/>
    <w:rsid w:val="00EA1BC0"/>
    <w:rsid w:val="00EA2765"/>
    <w:rsid w:val="00EA3416"/>
    <w:rsid w:val="00EA39C5"/>
    <w:rsid w:val="00EA3D36"/>
    <w:rsid w:val="00EB19AD"/>
    <w:rsid w:val="00EB2BF1"/>
    <w:rsid w:val="00EB3BD8"/>
    <w:rsid w:val="00EB480F"/>
    <w:rsid w:val="00EB6976"/>
    <w:rsid w:val="00EB6DB1"/>
    <w:rsid w:val="00EC4F33"/>
    <w:rsid w:val="00ED1B20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0FA2"/>
    <w:rsid w:val="00F10FDB"/>
    <w:rsid w:val="00F11F52"/>
    <w:rsid w:val="00F13D7A"/>
    <w:rsid w:val="00F1628A"/>
    <w:rsid w:val="00F17C6C"/>
    <w:rsid w:val="00F216BD"/>
    <w:rsid w:val="00F23A0A"/>
    <w:rsid w:val="00F26D33"/>
    <w:rsid w:val="00F27596"/>
    <w:rsid w:val="00F27A8B"/>
    <w:rsid w:val="00F372BA"/>
    <w:rsid w:val="00F404DF"/>
    <w:rsid w:val="00F41690"/>
    <w:rsid w:val="00F47F03"/>
    <w:rsid w:val="00F60388"/>
    <w:rsid w:val="00F617B0"/>
    <w:rsid w:val="00F62EE2"/>
    <w:rsid w:val="00F63381"/>
    <w:rsid w:val="00F63E78"/>
    <w:rsid w:val="00F64486"/>
    <w:rsid w:val="00F6473D"/>
    <w:rsid w:val="00F73694"/>
    <w:rsid w:val="00F80E7F"/>
    <w:rsid w:val="00F85106"/>
    <w:rsid w:val="00F8539B"/>
    <w:rsid w:val="00F86A9E"/>
    <w:rsid w:val="00FA2E9A"/>
    <w:rsid w:val="00FA737A"/>
    <w:rsid w:val="00FB31F0"/>
    <w:rsid w:val="00FB65C2"/>
    <w:rsid w:val="00FC1797"/>
    <w:rsid w:val="00FC1CDD"/>
    <w:rsid w:val="00FC55F3"/>
    <w:rsid w:val="00FD0F07"/>
    <w:rsid w:val="00FD2BA6"/>
    <w:rsid w:val="00FD61A6"/>
    <w:rsid w:val="00FD6550"/>
    <w:rsid w:val="00FE1BAC"/>
    <w:rsid w:val="00FF1CDD"/>
    <w:rsid w:val="00FF388F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13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ip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i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ercizio.diritti.privacy@consip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3E7-C4B2-4F03-86C1-1FB3B9E7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2020-02-14T16:02:00Z</dcterms:created>
  <dcterms:modified xsi:type="dcterms:W3CDTF">2020-02-14T16:02:00Z</dcterms:modified>
</cp:coreProperties>
</file>